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8C" w:rsidRDefault="00CD768C" w:rsidP="007750CC">
      <w:pPr>
        <w:jc w:val="center"/>
        <w:rPr>
          <w:rFonts w:asciiTheme="majorBidi" w:hAnsiTheme="majorBidi" w:cstheme="majorBidi"/>
          <w:bCs/>
          <w:sz w:val="24"/>
          <w:szCs w:val="24"/>
        </w:rPr>
      </w:pPr>
    </w:p>
    <w:p w:rsidR="00B62042" w:rsidRPr="00B62042" w:rsidRDefault="00B62042" w:rsidP="00B62042">
      <w:pPr>
        <w:rPr>
          <w:rFonts w:asciiTheme="majorBidi" w:hAnsiTheme="majorBidi" w:cstheme="majorBidi"/>
          <w:b/>
          <w:u w:val="single"/>
          <w:lang w:val="de-DE"/>
        </w:rPr>
      </w:pPr>
      <w:r w:rsidRPr="00B62042">
        <w:rPr>
          <w:rFonts w:asciiTheme="majorBidi" w:hAnsiTheme="majorBidi" w:cstheme="majorBidi"/>
          <w:b/>
          <w:u w:val="single"/>
          <w:lang w:val="de-DE"/>
        </w:rPr>
        <w:t>Press Release</w:t>
      </w:r>
    </w:p>
    <w:p w:rsidR="00B62042" w:rsidRDefault="00B62042" w:rsidP="00B62042">
      <w:pPr>
        <w:jc w:val="center"/>
        <w:rPr>
          <w:rFonts w:asciiTheme="majorBidi" w:hAnsiTheme="majorBidi" w:cstheme="majorBidi"/>
          <w:b/>
          <w:sz w:val="32"/>
          <w:szCs w:val="32"/>
          <w:lang w:val="de-DE"/>
        </w:rPr>
      </w:pPr>
    </w:p>
    <w:p w:rsidR="00B62042" w:rsidRPr="00B62042" w:rsidRDefault="00B62042" w:rsidP="00B62042">
      <w:pPr>
        <w:jc w:val="center"/>
        <w:rPr>
          <w:rFonts w:asciiTheme="majorBidi" w:hAnsiTheme="majorBidi" w:cstheme="majorBidi"/>
          <w:b/>
          <w:sz w:val="32"/>
          <w:szCs w:val="32"/>
          <w:lang w:val="de-DE"/>
        </w:rPr>
      </w:pPr>
      <w:r w:rsidRPr="00B62042">
        <w:rPr>
          <w:rFonts w:asciiTheme="majorBidi" w:hAnsiTheme="majorBidi" w:cstheme="majorBidi"/>
          <w:b/>
          <w:sz w:val="32"/>
          <w:szCs w:val="32"/>
          <w:lang w:val="de-DE"/>
        </w:rPr>
        <w:t xml:space="preserve">Forschungsgruppen aus den USA, Finnland und Großbritannien erhalten eine 5 Millionen US-Dollar Zuwendung durch das Regenentwicklungsprogramms der VAE  </w:t>
      </w:r>
    </w:p>
    <w:p w:rsidR="00B62042" w:rsidRPr="00B62042" w:rsidRDefault="00B62042" w:rsidP="00B62042">
      <w:pPr>
        <w:spacing w:after="0"/>
        <w:jc w:val="both"/>
        <w:rPr>
          <w:rFonts w:asciiTheme="majorBidi" w:hAnsiTheme="majorBidi" w:cstheme="majorBidi"/>
          <w:bCs/>
          <w:sz w:val="24"/>
          <w:szCs w:val="24"/>
          <w:lang w:val="de-DE"/>
        </w:rPr>
      </w:pPr>
    </w:p>
    <w:p w:rsidR="00B62042" w:rsidRPr="00B62042" w:rsidRDefault="00B62042" w:rsidP="00B62042">
      <w:pPr>
        <w:spacing w:after="0"/>
        <w:jc w:val="both"/>
        <w:rPr>
          <w:rFonts w:asciiTheme="majorBidi" w:hAnsiTheme="majorBidi" w:cstheme="majorBidi"/>
          <w:bCs/>
          <w:lang w:val="de-DE"/>
        </w:rPr>
      </w:pPr>
      <w:r w:rsidRPr="00CD768C">
        <w:rPr>
          <w:rFonts w:asciiTheme="majorBidi" w:hAnsiTheme="majorBidi" w:cstheme="majorBidi"/>
          <w:b/>
          <w:lang w:val="de-DE"/>
        </w:rPr>
        <w:t xml:space="preserve">Abu Dhabi – Vereinigte Arabische Emirate, 17. Januar 2017 -- </w:t>
      </w:r>
      <w:r w:rsidRPr="00CD768C">
        <w:rPr>
          <w:rFonts w:asciiTheme="majorBidi" w:hAnsiTheme="majorBidi" w:cstheme="majorBidi"/>
          <w:bCs/>
          <w:lang w:val="de-DE"/>
        </w:rPr>
        <w:t xml:space="preserve">Forschungsgruppen aus den USA, Finnland und Großbritannien wurden als Preisträger für eine Zuwendung von 5 Millionen US-Dollar für den zweiten Zyklus des </w:t>
      </w:r>
      <w:hyperlink r:id="rId5" w:history="1">
        <w:r w:rsidRPr="00CE2411">
          <w:rPr>
            <w:rStyle w:val="Hyperlink"/>
            <w:rFonts w:asciiTheme="majorBidi" w:hAnsiTheme="majorBidi" w:cstheme="majorBidi"/>
            <w:bCs/>
            <w:lang w:val="de-DE"/>
          </w:rPr>
          <w:t>Forschungsprogramms für die Wissenschaften zur Regenverbesserung der VAE</w:t>
        </w:r>
      </w:hyperlink>
      <w:r w:rsidRPr="00CD768C">
        <w:rPr>
          <w:rFonts w:asciiTheme="majorBidi" w:hAnsiTheme="majorBidi" w:cstheme="majorBidi"/>
          <w:bCs/>
          <w:lang w:val="de-DE"/>
        </w:rPr>
        <w:t xml:space="preserve"> ausgewählt. </w:t>
      </w:r>
      <w:r w:rsidRPr="00B62042">
        <w:rPr>
          <w:rFonts w:asciiTheme="majorBidi" w:hAnsiTheme="majorBidi" w:cstheme="majorBidi"/>
          <w:bCs/>
          <w:lang w:val="de-DE"/>
        </w:rPr>
        <w:t xml:space="preserve">Seine Exzellenz Ahmed Juma Al Zaabi, Stellvertretender Minister für präsidiale Angelegenheiten in den Vereinigten Arabischen Emiraten und Vorsitzender des Kuratoriums des Nationalen Zentrums für Meteorologie und Seismologie, verlieh den Forschern den Zuschuss im Namen Seiner Hoheit Scheich Mansour bin Zayed Al Nahyan. </w:t>
      </w:r>
    </w:p>
    <w:p w:rsidR="00B62042" w:rsidRPr="00B62042" w:rsidRDefault="00B62042" w:rsidP="00B62042">
      <w:pPr>
        <w:spacing w:after="0"/>
        <w:jc w:val="both"/>
        <w:rPr>
          <w:rFonts w:asciiTheme="majorBidi" w:hAnsiTheme="majorBidi" w:cstheme="majorBidi"/>
          <w:bCs/>
          <w:sz w:val="24"/>
          <w:szCs w:val="24"/>
          <w:lang w:val="de-DE"/>
        </w:rPr>
      </w:pP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 xml:space="preserve">Die drei ausgezeichneten Wissenschaftler, die die Forschungsteams leiten sind: </w:t>
      </w:r>
    </w:p>
    <w:p w:rsidR="00B62042" w:rsidRPr="00CD768C" w:rsidRDefault="00B62042" w:rsidP="00B62042">
      <w:pPr>
        <w:spacing w:after="0"/>
        <w:jc w:val="both"/>
        <w:rPr>
          <w:rFonts w:asciiTheme="majorBidi" w:hAnsiTheme="majorBidi" w:cstheme="majorBidi"/>
          <w:bCs/>
          <w:sz w:val="24"/>
          <w:szCs w:val="24"/>
          <w:lang w:val="de-DE"/>
        </w:rPr>
      </w:pPr>
    </w:p>
    <w:p w:rsidR="00B62042" w:rsidRDefault="00B62042" w:rsidP="0055061C">
      <w:pPr>
        <w:numPr>
          <w:ilvl w:val="0"/>
          <w:numId w:val="4"/>
        </w:numPr>
        <w:spacing w:after="0"/>
        <w:jc w:val="both"/>
        <w:rPr>
          <w:rFonts w:asciiTheme="majorBidi" w:hAnsiTheme="majorBidi" w:cstheme="majorBidi"/>
          <w:bCs/>
          <w:lang w:val="de-DE"/>
        </w:rPr>
      </w:pPr>
      <w:r w:rsidRPr="001A48C0">
        <w:rPr>
          <w:rFonts w:asciiTheme="majorBidi" w:hAnsiTheme="majorBidi" w:cstheme="majorBidi"/>
          <w:b/>
          <w:lang w:val="de-DE"/>
        </w:rPr>
        <w:t>Dr. Paul Lawson</w:t>
      </w:r>
      <w:r w:rsidRPr="001A48C0">
        <w:rPr>
          <w:rFonts w:asciiTheme="majorBidi" w:hAnsiTheme="majorBidi" w:cstheme="majorBidi"/>
          <w:bCs/>
          <w:lang w:val="de-DE"/>
        </w:rPr>
        <w:t xml:space="preserve"> aus den USA </w:t>
      </w:r>
      <w:r w:rsidR="0055061C">
        <w:rPr>
          <w:rFonts w:asciiTheme="majorBidi" w:hAnsiTheme="majorBidi" w:cstheme="majorBidi"/>
          <w:bCs/>
          <w:lang w:val="de-DE"/>
        </w:rPr>
        <w:t xml:space="preserve">für seine Arbeit zur </w:t>
      </w:r>
      <w:r w:rsidRPr="001A48C0">
        <w:rPr>
          <w:rFonts w:asciiTheme="majorBidi" w:hAnsiTheme="majorBidi" w:cstheme="majorBidi"/>
          <w:bCs/>
          <w:lang w:val="de-DE"/>
        </w:rPr>
        <w:t>Untersuchung eines neuen Ansatzes zur Regenverstärkung, der</w:t>
      </w:r>
      <w:r>
        <w:rPr>
          <w:rFonts w:asciiTheme="majorBidi" w:hAnsiTheme="majorBidi" w:cstheme="majorBidi"/>
          <w:bCs/>
          <w:lang w:val="de-DE"/>
        </w:rPr>
        <w:t xml:space="preserve"> die Eisproduktionsprozesse in K</w:t>
      </w:r>
      <w:r w:rsidRPr="001A48C0">
        <w:rPr>
          <w:rFonts w:asciiTheme="majorBidi" w:hAnsiTheme="majorBidi" w:cstheme="majorBidi"/>
          <w:bCs/>
          <w:lang w:val="de-DE"/>
        </w:rPr>
        <w:t xml:space="preserve">umuluswolken nutzt.  </w:t>
      </w:r>
    </w:p>
    <w:p w:rsidR="00B62042" w:rsidRPr="001A48C0" w:rsidRDefault="00B62042" w:rsidP="00B62042">
      <w:pPr>
        <w:numPr>
          <w:ilvl w:val="0"/>
          <w:numId w:val="4"/>
        </w:numPr>
        <w:spacing w:after="0"/>
        <w:jc w:val="both"/>
        <w:rPr>
          <w:rFonts w:asciiTheme="majorBidi" w:hAnsiTheme="majorBidi" w:cstheme="majorBidi"/>
          <w:bCs/>
          <w:lang w:val="de-DE"/>
        </w:rPr>
      </w:pPr>
      <w:r w:rsidRPr="001A48C0">
        <w:rPr>
          <w:rFonts w:asciiTheme="majorBidi" w:hAnsiTheme="majorBidi" w:cstheme="majorBidi"/>
          <w:b/>
          <w:lang w:val="de-DE"/>
        </w:rPr>
        <w:t>Professor</w:t>
      </w:r>
      <w:r>
        <w:rPr>
          <w:rFonts w:asciiTheme="majorBidi" w:hAnsiTheme="majorBidi" w:cstheme="majorBidi"/>
          <w:b/>
          <w:lang w:val="de-DE"/>
        </w:rPr>
        <w:t xml:space="preserve">in </w:t>
      </w:r>
      <w:r w:rsidRPr="001A48C0">
        <w:rPr>
          <w:rFonts w:asciiTheme="majorBidi" w:hAnsiTheme="majorBidi" w:cstheme="majorBidi"/>
          <w:b/>
          <w:lang w:val="de-DE"/>
        </w:rPr>
        <w:t>Hannele Korhonen</w:t>
      </w:r>
      <w:r w:rsidRPr="001A48C0">
        <w:rPr>
          <w:rFonts w:asciiTheme="majorBidi" w:hAnsiTheme="majorBidi" w:cstheme="majorBidi"/>
          <w:bCs/>
          <w:lang w:val="de-DE"/>
        </w:rPr>
        <w:t xml:space="preserve"> aus Finnland für Ihre Arbeit zur Rolle der atmosphärischen Aerosole bei der effiz</w:t>
      </w:r>
      <w:r>
        <w:rPr>
          <w:rFonts w:asciiTheme="majorBidi" w:hAnsiTheme="majorBidi" w:cstheme="majorBidi"/>
          <w:bCs/>
          <w:lang w:val="de-DE"/>
        </w:rPr>
        <w:t xml:space="preserve">ienten Niederschlagssteigerung. </w:t>
      </w:r>
    </w:p>
    <w:p w:rsidR="00B62042" w:rsidRPr="001A48C0" w:rsidRDefault="00B62042" w:rsidP="00B62042">
      <w:pPr>
        <w:numPr>
          <w:ilvl w:val="0"/>
          <w:numId w:val="4"/>
        </w:numPr>
        <w:spacing w:after="0"/>
        <w:jc w:val="both"/>
        <w:rPr>
          <w:rFonts w:asciiTheme="majorBidi" w:hAnsiTheme="majorBidi" w:cstheme="majorBidi"/>
          <w:bCs/>
          <w:lang w:val="de-DE"/>
        </w:rPr>
      </w:pPr>
      <w:r w:rsidRPr="001A48C0">
        <w:rPr>
          <w:rFonts w:asciiTheme="majorBidi" w:hAnsiTheme="majorBidi" w:cstheme="majorBidi"/>
          <w:b/>
          <w:lang w:val="de-DE"/>
        </w:rPr>
        <w:t>Professor Giles Harrison</w:t>
      </w:r>
      <w:r w:rsidRPr="001A48C0">
        <w:rPr>
          <w:rFonts w:asciiTheme="majorBidi" w:hAnsiTheme="majorBidi" w:cstheme="majorBidi"/>
          <w:bCs/>
          <w:lang w:val="de-DE"/>
        </w:rPr>
        <w:t xml:space="preserve"> aus dem </w:t>
      </w:r>
      <w:r>
        <w:rPr>
          <w:rFonts w:asciiTheme="majorBidi" w:hAnsiTheme="majorBidi" w:cstheme="majorBidi"/>
          <w:bCs/>
          <w:lang w:val="de-DE"/>
        </w:rPr>
        <w:t>Grossbritanien</w:t>
      </w:r>
      <w:r w:rsidRPr="001A48C0">
        <w:rPr>
          <w:rFonts w:asciiTheme="majorBidi" w:hAnsiTheme="majorBidi" w:cstheme="majorBidi"/>
          <w:bCs/>
          <w:lang w:val="de-DE"/>
        </w:rPr>
        <w:t xml:space="preserve"> für seine Arbeit an den elektrischen Eigenschaften von Wolken und der Niederschlagsmodellierung. </w:t>
      </w:r>
    </w:p>
    <w:p w:rsidR="00B62042" w:rsidRDefault="00B62042" w:rsidP="00B62042">
      <w:pPr>
        <w:spacing w:after="0"/>
        <w:jc w:val="both"/>
        <w:rPr>
          <w:rFonts w:asciiTheme="majorBidi" w:hAnsiTheme="majorBidi" w:cstheme="majorBidi"/>
          <w:bCs/>
          <w:sz w:val="24"/>
          <w:szCs w:val="24"/>
          <w:lang w:val="de-DE"/>
        </w:rPr>
      </w:pPr>
    </w:p>
    <w:p w:rsidR="00B62042" w:rsidRDefault="00B62042" w:rsidP="00B62042">
      <w:pPr>
        <w:spacing w:after="0"/>
        <w:jc w:val="both"/>
        <w:rPr>
          <w:rFonts w:asciiTheme="majorBidi" w:hAnsiTheme="majorBidi" w:cstheme="majorBidi"/>
          <w:bCs/>
          <w:lang w:val="de-DE"/>
        </w:rPr>
      </w:pPr>
      <w:r w:rsidRPr="00CE2411">
        <w:rPr>
          <w:rFonts w:asciiTheme="majorBidi" w:hAnsiTheme="majorBidi" w:cstheme="majorBidi"/>
          <w:bCs/>
          <w:lang w:val="de-DE"/>
        </w:rPr>
        <w:t>Die drei in diesem Jahr ausgezeichneten Vorschläge wurden aus insgesamt 91 globalen wissenschaftlichen Forsc</w:t>
      </w:r>
      <w:r>
        <w:rPr>
          <w:rFonts w:asciiTheme="majorBidi" w:hAnsiTheme="majorBidi" w:cstheme="majorBidi"/>
          <w:bCs/>
          <w:lang w:val="de-DE"/>
        </w:rPr>
        <w:t>hungsvorschlägen ausgewählt, und wurden</w:t>
      </w:r>
      <w:r w:rsidRPr="00CE2411">
        <w:rPr>
          <w:rFonts w:asciiTheme="majorBidi" w:hAnsiTheme="majorBidi" w:cstheme="majorBidi"/>
          <w:bCs/>
          <w:lang w:val="de-DE"/>
        </w:rPr>
        <w:t xml:space="preserve"> von Teams eingereicht die führende internationale Institutionen und Organisationen vertreten. </w:t>
      </w:r>
    </w:p>
    <w:p w:rsidR="00B62042" w:rsidRDefault="00B62042" w:rsidP="00B62042">
      <w:pPr>
        <w:spacing w:after="0"/>
        <w:jc w:val="both"/>
        <w:rPr>
          <w:rFonts w:asciiTheme="majorBidi" w:hAnsiTheme="majorBidi" w:cstheme="majorBidi"/>
          <w:bCs/>
          <w:lang w:val="de-DE"/>
        </w:rPr>
      </w:pPr>
    </w:p>
    <w:p w:rsidR="00B62042" w:rsidRPr="007E03FD" w:rsidRDefault="00B62042" w:rsidP="00B62042">
      <w:pPr>
        <w:spacing w:after="0"/>
        <w:jc w:val="both"/>
        <w:rPr>
          <w:rFonts w:asciiTheme="majorBidi" w:hAnsiTheme="majorBidi" w:cstheme="majorBidi"/>
          <w:bCs/>
          <w:lang w:val="de-DE"/>
        </w:rPr>
      </w:pPr>
      <w:r w:rsidRPr="007E03FD">
        <w:rPr>
          <w:rFonts w:asciiTheme="majorBidi" w:hAnsiTheme="majorBidi" w:cstheme="majorBidi"/>
          <w:bCs/>
          <w:lang w:val="de-DE"/>
        </w:rPr>
        <w:t xml:space="preserve">Das Anfang 2015 vom Ministerium für präsidiale Angelegenheiten ins Leben gerufene und vom Nationalen Zentrum für Meteorologie und Seismologie (NCMS) verwaltete Forschungsprogramm für </w:t>
      </w:r>
      <w:r w:rsidR="0055061C">
        <w:rPr>
          <w:rFonts w:asciiTheme="majorBidi" w:hAnsiTheme="majorBidi" w:cstheme="majorBidi"/>
          <w:bCs/>
          <w:lang w:val="de-DE"/>
        </w:rPr>
        <w:t xml:space="preserve">die </w:t>
      </w:r>
      <w:r w:rsidRPr="007E03FD">
        <w:rPr>
          <w:rFonts w:asciiTheme="majorBidi" w:hAnsiTheme="majorBidi" w:cstheme="majorBidi"/>
          <w:bCs/>
          <w:lang w:val="de-DE"/>
        </w:rPr>
        <w:t xml:space="preserve">Wissenschaften zur Regenverbesserung der VAE ist eine ehrgeizige Initiative mit globalem Geltungsbereich zur Förderung der Forschung der Regenverbesserung. Das Programm zielt durch internationale Zusammenarbeit auf die Bewältigung der Wassersicherheit, </w:t>
      </w:r>
      <w:r w:rsidR="0055061C">
        <w:rPr>
          <w:rFonts w:asciiTheme="majorBidi" w:hAnsiTheme="majorBidi" w:cstheme="majorBidi"/>
          <w:bCs/>
          <w:lang w:val="de-DE"/>
        </w:rPr>
        <w:t xml:space="preserve">und </w:t>
      </w:r>
      <w:r w:rsidRPr="007E03FD">
        <w:rPr>
          <w:rFonts w:asciiTheme="majorBidi" w:hAnsiTheme="majorBidi" w:cstheme="majorBidi"/>
          <w:bCs/>
          <w:lang w:val="de-DE"/>
        </w:rPr>
        <w:t>um die wissenschaftliche und tec</w:t>
      </w:r>
      <w:r>
        <w:rPr>
          <w:rFonts w:asciiTheme="majorBidi" w:hAnsiTheme="majorBidi" w:cstheme="majorBidi"/>
          <w:bCs/>
          <w:lang w:val="de-DE"/>
        </w:rPr>
        <w:t xml:space="preserve">hnische Forschung </w:t>
      </w:r>
      <w:r w:rsidRPr="007E03FD">
        <w:rPr>
          <w:rFonts w:asciiTheme="majorBidi" w:hAnsiTheme="majorBidi" w:cstheme="majorBidi"/>
          <w:bCs/>
          <w:lang w:val="de-DE"/>
        </w:rPr>
        <w:t xml:space="preserve">voranzubringen. Zu den Schwerpunkten der Forschung gehören das grundlegende Verständnis von Niederschlagssteigerung, Datenmodellierung, Analyse und Auswertung, sowie experimentelles Design, Technologien und Instrumentierung. </w:t>
      </w:r>
    </w:p>
    <w:p w:rsidR="00B62042" w:rsidRPr="00CE2411" w:rsidRDefault="00B62042" w:rsidP="00B62042">
      <w:pPr>
        <w:spacing w:after="0"/>
        <w:jc w:val="both"/>
        <w:rPr>
          <w:rFonts w:asciiTheme="majorBidi" w:hAnsiTheme="majorBidi" w:cstheme="majorBidi"/>
          <w:bCs/>
          <w:lang w:val="de-DE"/>
        </w:rPr>
      </w:pPr>
    </w:p>
    <w:p w:rsidR="00B62042" w:rsidRDefault="00B62042" w:rsidP="00B62042">
      <w:pPr>
        <w:spacing w:after="0"/>
        <w:jc w:val="both"/>
        <w:rPr>
          <w:rFonts w:asciiTheme="majorBidi" w:hAnsiTheme="majorBidi" w:cstheme="majorBidi"/>
          <w:bCs/>
          <w:lang w:val="de-DE"/>
        </w:rPr>
      </w:pPr>
      <w:r>
        <w:rPr>
          <w:rFonts w:asciiTheme="majorBidi" w:hAnsiTheme="majorBidi" w:cstheme="majorBidi"/>
          <w:bCs/>
          <w:lang w:val="de-DE"/>
        </w:rPr>
        <w:lastRenderedPageBreak/>
        <w:t>Mit über 398 Wissenschaftlern</w:t>
      </w:r>
      <w:r w:rsidRPr="00D06F0C">
        <w:rPr>
          <w:rFonts w:asciiTheme="majorBidi" w:hAnsiTheme="majorBidi" w:cstheme="majorBidi"/>
          <w:bCs/>
          <w:lang w:val="de-DE"/>
        </w:rPr>
        <w:t xml:space="preserve"> und Forschern,</w:t>
      </w:r>
      <w:r>
        <w:rPr>
          <w:rFonts w:asciiTheme="majorBidi" w:hAnsiTheme="majorBidi" w:cstheme="majorBidi"/>
          <w:bCs/>
          <w:lang w:val="de-DE"/>
        </w:rPr>
        <w:t xml:space="preserve"> die von</w:t>
      </w:r>
      <w:r w:rsidRPr="00D06F0C">
        <w:rPr>
          <w:rFonts w:asciiTheme="majorBidi" w:hAnsiTheme="majorBidi" w:cstheme="majorBidi"/>
          <w:bCs/>
          <w:lang w:val="de-DE"/>
        </w:rPr>
        <w:t xml:space="preserve"> 180 Institute</w:t>
      </w:r>
      <w:r>
        <w:rPr>
          <w:rFonts w:asciiTheme="majorBidi" w:hAnsiTheme="majorBidi" w:cstheme="majorBidi"/>
          <w:bCs/>
          <w:lang w:val="de-DE"/>
        </w:rPr>
        <w:t>n</w:t>
      </w:r>
      <w:r w:rsidRPr="00D06F0C">
        <w:rPr>
          <w:rFonts w:asciiTheme="majorBidi" w:hAnsiTheme="majorBidi" w:cstheme="majorBidi"/>
          <w:bCs/>
          <w:lang w:val="de-DE"/>
        </w:rPr>
        <w:t xml:space="preserve"> aus 45 Ländern </w:t>
      </w:r>
      <w:r>
        <w:rPr>
          <w:rFonts w:asciiTheme="majorBidi" w:hAnsiTheme="majorBidi" w:cstheme="majorBidi"/>
          <w:bCs/>
          <w:lang w:val="de-DE"/>
        </w:rPr>
        <w:t>kommen</w:t>
      </w:r>
      <w:r w:rsidRPr="00D06F0C">
        <w:rPr>
          <w:rFonts w:asciiTheme="majorBidi" w:hAnsiTheme="majorBidi" w:cstheme="majorBidi"/>
          <w:bCs/>
          <w:lang w:val="de-DE"/>
        </w:rPr>
        <w:t>, verzeichnete das Forschungsprogramm der VAE im zweiten Zyklus eine enorme Erweiterung der geografischen Beteiligung.</w:t>
      </w:r>
    </w:p>
    <w:p w:rsidR="0055061C" w:rsidRDefault="0055061C" w:rsidP="00B62042">
      <w:pPr>
        <w:spacing w:after="0"/>
        <w:jc w:val="both"/>
        <w:rPr>
          <w:rFonts w:asciiTheme="majorBidi" w:hAnsiTheme="majorBidi" w:cstheme="majorBidi"/>
          <w:bCs/>
          <w:lang w:val="de-DE"/>
        </w:rPr>
      </w:pPr>
    </w:p>
    <w:p w:rsidR="0055061C" w:rsidRDefault="0055061C" w:rsidP="0055061C">
      <w:pPr>
        <w:spacing w:after="0"/>
        <w:jc w:val="both"/>
        <w:rPr>
          <w:rFonts w:asciiTheme="majorBidi" w:hAnsiTheme="majorBidi" w:cstheme="majorBidi"/>
          <w:bCs/>
          <w:lang w:val="de-DE"/>
        </w:rPr>
      </w:pPr>
      <w:r w:rsidRPr="00B62042">
        <w:rPr>
          <w:rFonts w:asciiTheme="majorBidi" w:hAnsiTheme="majorBidi" w:cstheme="majorBidi"/>
          <w:bCs/>
          <w:lang w:val="de-DE"/>
        </w:rPr>
        <w:t xml:space="preserve">Registrierungen für den dritten Zyklus können ab sofort unter </w:t>
      </w:r>
      <w:hyperlink r:id="rId6" w:history="1">
        <w:r w:rsidRPr="00B62042">
          <w:rPr>
            <w:rFonts w:asciiTheme="majorBidi" w:hAnsiTheme="majorBidi" w:cstheme="majorBidi"/>
            <w:bCs/>
            <w:lang w:val="de-DE"/>
          </w:rPr>
          <w:t>http://www.uaerep.ae</w:t>
        </w:r>
      </w:hyperlink>
      <w:r w:rsidRPr="00B62042">
        <w:rPr>
          <w:rFonts w:asciiTheme="majorBidi" w:hAnsiTheme="majorBidi" w:cstheme="majorBidi"/>
          <w:bCs/>
          <w:lang w:val="de-DE"/>
        </w:rPr>
        <w:t xml:space="preserve"> abgegeben werden.</w:t>
      </w:r>
    </w:p>
    <w:p w:rsidR="0055061C" w:rsidRDefault="0055061C" w:rsidP="00B62042">
      <w:pPr>
        <w:spacing w:after="0"/>
        <w:jc w:val="both"/>
        <w:rPr>
          <w:rFonts w:asciiTheme="majorBidi" w:hAnsiTheme="majorBidi" w:cstheme="majorBidi"/>
          <w:bCs/>
          <w:lang w:val="de-DE"/>
        </w:rPr>
      </w:pPr>
    </w:p>
    <w:p w:rsidR="0055061C" w:rsidRDefault="0055061C" w:rsidP="00B62042">
      <w:pPr>
        <w:spacing w:after="0"/>
        <w:jc w:val="both"/>
        <w:rPr>
          <w:rFonts w:asciiTheme="majorBidi" w:hAnsiTheme="majorBidi" w:cstheme="majorBidi"/>
          <w:bCs/>
          <w:lang w:val="de-DE"/>
        </w:rPr>
      </w:pPr>
    </w:p>
    <w:p w:rsidR="00D7738E" w:rsidRDefault="00D7738E" w:rsidP="00B62042">
      <w:pPr>
        <w:spacing w:after="0"/>
        <w:jc w:val="both"/>
        <w:rPr>
          <w:rFonts w:asciiTheme="majorBidi" w:hAnsiTheme="majorBidi" w:cstheme="majorBidi"/>
          <w:bCs/>
          <w:lang w:val="de-DE"/>
        </w:rPr>
      </w:pPr>
    </w:p>
    <w:p w:rsidR="00D7738E" w:rsidRDefault="00D7738E" w:rsidP="00B0177E">
      <w:pPr>
        <w:spacing w:after="0"/>
        <w:jc w:val="center"/>
        <w:rPr>
          <w:rFonts w:asciiTheme="majorBidi" w:hAnsiTheme="majorBidi" w:cstheme="majorBidi"/>
          <w:b/>
        </w:rPr>
      </w:pPr>
      <w:r>
        <w:rPr>
          <w:rFonts w:asciiTheme="majorBidi" w:hAnsiTheme="majorBidi" w:cstheme="majorBidi"/>
          <w:bCs/>
        </w:rPr>
        <w:t>-</w:t>
      </w:r>
      <w:r w:rsidRPr="00B0177E">
        <w:rPr>
          <w:rFonts w:asciiTheme="majorBidi" w:hAnsiTheme="majorBidi" w:cstheme="majorBidi"/>
          <w:b/>
        </w:rPr>
        <w:t>END</w:t>
      </w:r>
      <w:r w:rsidR="006324AD">
        <w:rPr>
          <w:rFonts w:asciiTheme="majorBidi" w:hAnsiTheme="majorBidi" w:cstheme="majorBidi"/>
          <w:b/>
        </w:rPr>
        <w:t>E</w:t>
      </w:r>
      <w:bookmarkStart w:id="0" w:name="_GoBack"/>
      <w:bookmarkEnd w:id="0"/>
      <w:r w:rsidR="00B0177E" w:rsidRPr="00B0177E">
        <w:rPr>
          <w:rFonts w:asciiTheme="majorBidi" w:hAnsiTheme="majorBidi" w:cstheme="majorBidi"/>
          <w:b/>
        </w:rPr>
        <w:t>-</w:t>
      </w:r>
    </w:p>
    <w:p w:rsidR="00B0177E" w:rsidRDefault="00B0177E" w:rsidP="00B0177E">
      <w:pPr>
        <w:spacing w:after="0"/>
        <w:jc w:val="center"/>
        <w:rPr>
          <w:rFonts w:asciiTheme="majorBidi" w:hAnsiTheme="majorBidi" w:cstheme="majorBidi"/>
          <w:b/>
        </w:rPr>
      </w:pPr>
    </w:p>
    <w:p w:rsidR="00B62042" w:rsidRDefault="00B62042" w:rsidP="00B62042">
      <w:pPr>
        <w:spacing w:after="0"/>
        <w:jc w:val="both"/>
        <w:rPr>
          <w:rFonts w:asciiTheme="majorBidi" w:hAnsiTheme="majorBidi" w:cstheme="majorBidi"/>
          <w:bCs/>
          <w:lang w:val="de-DE"/>
        </w:rPr>
      </w:pP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Medienanfragen in Englisch und Arabisch richten Sie bitte an:</w:t>
      </w:r>
    </w:p>
    <w:p w:rsidR="00B62042" w:rsidRPr="00B62042" w:rsidRDefault="00B62042" w:rsidP="00B62042">
      <w:pPr>
        <w:spacing w:after="0"/>
        <w:jc w:val="both"/>
        <w:rPr>
          <w:rFonts w:asciiTheme="majorBidi" w:hAnsiTheme="majorBidi" w:cstheme="majorBidi"/>
          <w:bCs/>
          <w:lang w:val="de-DE"/>
        </w:rPr>
      </w:pP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Mohamed Al Mheiri</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Leiter Medien- und Marketingdienstleistungen</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Nationales Zentrum für Meteorologie und Seismologie</w:t>
      </w:r>
    </w:p>
    <w:p w:rsidR="00B62042" w:rsidRPr="00B62042" w:rsidRDefault="00B62042" w:rsidP="00B62042">
      <w:pPr>
        <w:spacing w:after="0"/>
        <w:jc w:val="both"/>
        <w:rPr>
          <w:rFonts w:asciiTheme="majorBidi" w:hAnsiTheme="majorBidi" w:cstheme="majorBidi"/>
          <w:b/>
          <w:lang w:val="de-DE"/>
        </w:rPr>
      </w:pPr>
      <w:r w:rsidRPr="00B62042">
        <w:rPr>
          <w:rFonts w:asciiTheme="majorBidi" w:hAnsiTheme="majorBidi" w:cstheme="majorBidi"/>
          <w:bCs/>
          <w:lang w:val="de-DE"/>
        </w:rPr>
        <w:t>PO Box 4815</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Abu Dhabi</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Vereinigte Arabische Emirate</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 xml:space="preserve">Tel: +971 2 222 7777 </w:t>
      </w:r>
    </w:p>
    <w:p w:rsidR="00B62042" w:rsidRPr="00B62042" w:rsidRDefault="00B62042" w:rsidP="00B62042">
      <w:pPr>
        <w:spacing w:after="0"/>
        <w:jc w:val="both"/>
        <w:rPr>
          <w:rFonts w:asciiTheme="majorBidi" w:hAnsiTheme="majorBidi" w:cstheme="majorBidi"/>
          <w:bCs/>
          <w:lang w:val="de-DE"/>
        </w:rPr>
      </w:pPr>
      <w:r w:rsidRPr="00B62042">
        <w:rPr>
          <w:rFonts w:asciiTheme="majorBidi" w:hAnsiTheme="majorBidi" w:cstheme="majorBidi"/>
          <w:bCs/>
          <w:lang w:val="de-DE"/>
        </w:rPr>
        <w:t xml:space="preserve">E-Mail: </w:t>
      </w:r>
      <w:hyperlink r:id="rId7" w:history="1">
        <w:r w:rsidRPr="00B62042">
          <w:rPr>
            <w:rFonts w:asciiTheme="majorBidi" w:hAnsiTheme="majorBidi" w:cstheme="majorBidi"/>
            <w:bCs/>
            <w:lang w:val="de-DE"/>
          </w:rPr>
          <w:t>malmuhairi@ncms.ae</w:t>
        </w:r>
      </w:hyperlink>
    </w:p>
    <w:p w:rsidR="00B62042" w:rsidRPr="00B62042" w:rsidRDefault="00B62042" w:rsidP="00B62042">
      <w:pPr>
        <w:rPr>
          <w:rFonts w:asciiTheme="majorBidi" w:hAnsiTheme="majorBidi" w:cstheme="majorBidi"/>
          <w:bCs/>
          <w:lang w:val="de-DE"/>
        </w:rPr>
      </w:pPr>
    </w:p>
    <w:p w:rsidR="00CD768C" w:rsidRPr="00CD768C" w:rsidRDefault="00CD768C" w:rsidP="007750CC">
      <w:pPr>
        <w:jc w:val="center"/>
        <w:rPr>
          <w:rFonts w:asciiTheme="majorBidi" w:hAnsiTheme="majorBidi" w:cstheme="majorBidi"/>
          <w:bCs/>
          <w:sz w:val="24"/>
          <w:szCs w:val="24"/>
          <w:lang w:val="de-DE"/>
        </w:rPr>
      </w:pPr>
    </w:p>
    <w:p w:rsidR="00CD768C" w:rsidRPr="00CD768C" w:rsidRDefault="00CD768C" w:rsidP="007750CC">
      <w:pPr>
        <w:jc w:val="center"/>
        <w:rPr>
          <w:rFonts w:asciiTheme="majorBidi" w:hAnsiTheme="majorBidi" w:cstheme="majorBidi"/>
          <w:bCs/>
          <w:sz w:val="24"/>
          <w:szCs w:val="24"/>
          <w:lang w:val="de-DE"/>
        </w:rPr>
      </w:pPr>
    </w:p>
    <w:p w:rsidR="00CD768C" w:rsidRPr="00CD768C" w:rsidRDefault="00CD768C" w:rsidP="007750CC">
      <w:pPr>
        <w:jc w:val="center"/>
        <w:rPr>
          <w:rFonts w:asciiTheme="majorBidi" w:hAnsiTheme="majorBidi" w:cstheme="majorBidi"/>
          <w:bCs/>
          <w:sz w:val="24"/>
          <w:szCs w:val="24"/>
          <w:lang w:val="de-DE"/>
        </w:rPr>
      </w:pPr>
    </w:p>
    <w:p w:rsidR="005B1C2B" w:rsidRPr="00CD768C" w:rsidRDefault="005B1C2B">
      <w:pPr>
        <w:rPr>
          <w:rFonts w:asciiTheme="majorBidi" w:hAnsiTheme="majorBidi" w:cstheme="majorBidi"/>
          <w:sz w:val="24"/>
          <w:szCs w:val="24"/>
          <w:lang w:val="de-DE"/>
        </w:rPr>
      </w:pPr>
    </w:p>
    <w:sectPr w:rsidR="005B1C2B" w:rsidRPr="00CD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180"/>
    <w:multiLevelType w:val="hybridMultilevel"/>
    <w:tmpl w:val="BCE88652"/>
    <w:lvl w:ilvl="0" w:tplc="B5F871B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5B3830"/>
    <w:multiLevelType w:val="hybridMultilevel"/>
    <w:tmpl w:val="8016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F7009"/>
    <w:multiLevelType w:val="hybridMultilevel"/>
    <w:tmpl w:val="EFB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B7"/>
    <w:rsid w:val="00021656"/>
    <w:rsid w:val="000B4492"/>
    <w:rsid w:val="001A48C0"/>
    <w:rsid w:val="00251014"/>
    <w:rsid w:val="002C1239"/>
    <w:rsid w:val="0055061C"/>
    <w:rsid w:val="0055125B"/>
    <w:rsid w:val="005B1C2B"/>
    <w:rsid w:val="006324AD"/>
    <w:rsid w:val="007228A1"/>
    <w:rsid w:val="007750CC"/>
    <w:rsid w:val="007E03FD"/>
    <w:rsid w:val="009A419C"/>
    <w:rsid w:val="00B0177E"/>
    <w:rsid w:val="00B62042"/>
    <w:rsid w:val="00CC44B7"/>
    <w:rsid w:val="00CD768C"/>
    <w:rsid w:val="00CE2411"/>
    <w:rsid w:val="00D06F0C"/>
    <w:rsid w:val="00D11413"/>
    <w:rsid w:val="00D7738E"/>
    <w:rsid w:val="00F341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2296-E71D-4A43-80A8-9D9B171A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8A1"/>
    <w:rPr>
      <w:color w:val="0000FF" w:themeColor="hyperlink"/>
      <w:u w:val="single"/>
    </w:rPr>
  </w:style>
  <w:style w:type="paragraph" w:styleId="ListParagraph">
    <w:name w:val="List Paragraph"/>
    <w:basedOn w:val="Normal"/>
    <w:uiPriority w:val="34"/>
    <w:qFormat/>
    <w:rsid w:val="007228A1"/>
    <w:pPr>
      <w:ind w:left="720"/>
      <w:contextualSpacing/>
    </w:pPr>
  </w:style>
  <w:style w:type="table" w:styleId="TableGrid">
    <w:name w:val="Table Grid"/>
    <w:basedOn w:val="TableNormal"/>
    <w:uiPriority w:val="59"/>
    <w:rsid w:val="00CD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muhairi@ncms.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erep.ae" TargetMode="External"/><Relationship Id="rId5" Type="http://schemas.openxmlformats.org/officeDocument/2006/relationships/hyperlink" Target="http://www.uaerep.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NSG</dc:creator>
  <cp:keywords/>
  <dc:description/>
  <cp:lastModifiedBy>Diesch, Christoph</cp:lastModifiedBy>
  <cp:revision>11</cp:revision>
  <dcterms:created xsi:type="dcterms:W3CDTF">2017-01-18T11:41:00Z</dcterms:created>
  <dcterms:modified xsi:type="dcterms:W3CDTF">2017-01-18T12:06:00Z</dcterms:modified>
</cp:coreProperties>
</file>