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4" w:rsidRPr="00862164" w:rsidRDefault="00862164" w:rsidP="008621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62164">
        <w:rPr>
          <w:rFonts w:ascii="Arial" w:eastAsia="Times New Roman" w:hAnsi="Arial" w:cs="Arial"/>
          <w:color w:val="333333"/>
          <w:sz w:val="17"/>
          <w:szCs w:val="17"/>
        </w:rPr>
        <w:t xml:space="preserve">13 </w:t>
      </w:r>
      <w:proofErr w:type="spellStart"/>
      <w:r w:rsidRPr="00862164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862164">
        <w:rPr>
          <w:rFonts w:ascii="Arial" w:eastAsia="Times New Roman" w:hAnsi="Arial" w:cs="Arial"/>
          <w:color w:val="333333"/>
          <w:sz w:val="17"/>
          <w:szCs w:val="17"/>
        </w:rPr>
        <w:t xml:space="preserve"> 2018 09:21 AM </w:t>
      </w:r>
      <w:proofErr w:type="gramStart"/>
      <w:r w:rsidRPr="00862164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862164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862164" w:rsidRPr="00862164" w:rsidRDefault="00862164" w:rsidP="00862164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Indiase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premier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pleit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samen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met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andere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wereldleiders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voor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technologie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en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hervorming</w:t>
      </w:r>
      <w:proofErr w:type="spellEnd"/>
      <w:r w:rsidRPr="0086216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op World Government Summit 2018</w:t>
      </w:r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Christine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Lagarde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hoofd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van IMF,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ziet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jeugd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in de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regio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proofErr w:type="gram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als</w:t>
      </w:r>
      <w:proofErr w:type="spellEnd"/>
      <w:proofErr w:type="gram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aanjagers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van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duurzame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groei</w:t>
      </w:r>
      <w:proofErr w:type="spellEnd"/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Franse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premier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Édouard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Philippe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roept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op tot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nationale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transformatie</w:t>
      </w:r>
      <w:proofErr w:type="spellEnd"/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Narendra Modi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staat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aan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het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hoofd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van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een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delegatie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uit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India, </w:t>
      </w:r>
      <w:proofErr w:type="spellStart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>gastland</w:t>
      </w:r>
      <w:proofErr w:type="spellEnd"/>
      <w:r w:rsidRPr="0086216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op WGS</w:t>
      </w:r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Verenigde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</w:t>
      </w:r>
      <w:bookmarkStart w:id="0" w:name="_GoBack"/>
      <w:bookmarkEnd w:id="0"/>
      <w:r w:rsidRPr="00862164">
        <w:rPr>
          <w:rFonts w:ascii="Arial" w:eastAsia="Times New Roman" w:hAnsi="Arial" w:cs="Arial"/>
          <w:color w:val="333333"/>
          <w:sz w:val="20"/>
          <w:szCs w:val="20"/>
        </w:rPr>
        <w:t>miraten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862164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)--De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Indiase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premier Narendra Modi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hield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zijn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toespraak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op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zesde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tgtFrame="_blank" w:history="1">
        <w:r w:rsidRPr="00862164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World Government Summit (WGS 2018)</w:t>
        </w:r>
      </w:hyperlink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 in Dubai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pleidooi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middel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ontwikkeling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, maar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waarschuwde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tegelijkertijd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haar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destructieve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kracht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“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heeft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gewone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man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vooruit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geholpen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dankzij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minimaal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overheidsingrijpen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maximale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invloed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In e-governance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staat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de – e –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 effective, efficient, easy, empowering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equity.</w:t>
      </w:r>
      <w:proofErr w:type="gram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heeft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Verenigde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Emiraten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van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woestijn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getransformeerd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modern wonder, maar het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kent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ook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schaduwkanten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zoals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radicalisering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 cyberspace”,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zei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hij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Modi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stond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aan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het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hoofd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van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delegatie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uit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India, het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gastland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van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deze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editie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van WGS.</w:t>
      </w:r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Deze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bekendmaking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is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officieel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geldend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originele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brontaal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Vertalingen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zijn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slechts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proofErr w:type="gram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leeshulp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bedoeld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moeten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worden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vergeleken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met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tekst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in de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brontaal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enige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rechtsgeldig</w:t>
      </w:r>
      <w:proofErr w:type="spellEnd"/>
      <w:r w:rsidRPr="00862164">
        <w:rPr>
          <w:rFonts w:ascii="Arial" w:eastAsia="Times New Roman" w:hAnsi="Arial" w:cs="Arial"/>
          <w:color w:val="333333"/>
          <w:sz w:val="20"/>
          <w:szCs w:val="20"/>
        </w:rPr>
        <w:t xml:space="preserve"> is.</w:t>
      </w:r>
    </w:p>
    <w:p w:rsidR="00862164" w:rsidRPr="00862164" w:rsidRDefault="00862164" w:rsidP="0086216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862164">
        <w:rPr>
          <w:rFonts w:ascii="Arial" w:eastAsia="Times New Roman" w:hAnsi="Arial" w:cs="Arial"/>
          <w:b/>
          <w:bCs/>
          <w:color w:val="4FA600"/>
        </w:rPr>
        <w:t>Contacts</w:t>
      </w:r>
    </w:p>
    <w:p w:rsidR="00862164" w:rsidRPr="00862164" w:rsidRDefault="00862164" w:rsidP="00862164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62164">
        <w:rPr>
          <w:rFonts w:ascii="Arial" w:eastAsia="Times New Roman" w:hAnsi="Arial" w:cs="Arial"/>
          <w:b/>
          <w:bCs/>
          <w:color w:val="333333"/>
          <w:sz w:val="20"/>
          <w:szCs w:val="20"/>
        </w:rPr>
        <w:t>WGS Media Team</w:t>
      </w:r>
      <w:r w:rsidRPr="0086216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62164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Raspiengeas, </w:t>
      </w:r>
      <w:proofErr w:type="gramStart"/>
      <w:r w:rsidRPr="00862164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862164">
        <w:rPr>
          <w:rFonts w:ascii="Arial" w:eastAsia="Times New Roman" w:hAnsi="Arial" w:cs="Arial"/>
          <w:color w:val="333333"/>
          <w:sz w:val="20"/>
          <w:szCs w:val="20"/>
        </w:rPr>
        <w:br/>
        <w:t>Representative</w:t>
      </w:r>
      <w:r w:rsidRPr="00862164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862164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862164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64"/>
    <w:rsid w:val="0020652B"/>
    <w:rsid w:val="00760A6B"/>
    <w:rsid w:val="008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21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21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92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883">
                  <w:blockQuote w:val="1"/>
                  <w:marLeft w:val="150"/>
                  <w:marRight w:val="0"/>
                  <w:marTop w:val="0"/>
                  <w:marBottom w:val="120"/>
                  <w:divBdr>
                    <w:top w:val="single" w:sz="6" w:space="3" w:color="CCCCCC"/>
                    <w:left w:val="single" w:sz="2" w:space="0" w:color="CCCCCC"/>
                    <w:bottom w:val="single" w:sz="6" w:space="3" w:color="CCCCCC"/>
                    <w:right w:val="single" w:sz="2" w:space="0" w:color="CCCCCC"/>
                  </w:divBdr>
                </w:div>
              </w:divsChild>
            </w:div>
          </w:divsChild>
        </w:div>
        <w:div w:id="121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worldgovernmentsumm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9&amp;newsitemid=20180213005935&amp;lan=nl-NL&amp;anchor=World+Government+Summit+%28WGS+2018%29&amp;index=1&amp;md5=6298a58dc4af8b7d8c77728136ec1515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2019-02-28T12:41:00Z</dcterms:created>
  <dcterms:modified xsi:type="dcterms:W3CDTF">2019-02-28T12:42:00Z</dcterms:modified>
</cp:coreProperties>
</file>