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49" w:rsidRPr="009F3549" w:rsidRDefault="009F3549" w:rsidP="009F354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9F3549">
        <w:rPr>
          <w:rFonts w:ascii="Arial" w:eastAsia="Times New Roman" w:hAnsi="Arial" w:cs="Arial"/>
          <w:color w:val="333333"/>
          <w:sz w:val="17"/>
          <w:szCs w:val="17"/>
        </w:rPr>
        <w:t xml:space="preserve">11 </w:t>
      </w:r>
      <w:proofErr w:type="spellStart"/>
      <w:r w:rsidRPr="009F3549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9F3549">
        <w:rPr>
          <w:rFonts w:ascii="Arial" w:eastAsia="Times New Roman" w:hAnsi="Arial" w:cs="Arial"/>
          <w:color w:val="333333"/>
          <w:sz w:val="17"/>
          <w:szCs w:val="17"/>
        </w:rPr>
        <w:t xml:space="preserve"> 2018 10:32 PM </w:t>
      </w:r>
      <w:proofErr w:type="gramStart"/>
      <w:r w:rsidRPr="009F3549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9F3549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9F3549" w:rsidRPr="009F3549" w:rsidRDefault="009F3549" w:rsidP="009F3549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Primeiro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Ministro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da </w:t>
      </w: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Índia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junta-</w:t>
      </w: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se a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líderes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mundiais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para defender </w:t>
      </w: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tecnologia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e </w:t>
      </w:r>
      <w:proofErr w:type="spellStart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reforma</w:t>
      </w:r>
      <w:proofErr w:type="spellEnd"/>
      <w:r w:rsidRPr="009F35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no World Government Summit 2018</w:t>
      </w:r>
    </w:p>
    <w:p w:rsidR="009F3549" w:rsidRPr="009F3549" w:rsidRDefault="009F3549" w:rsidP="009F354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Narendra Modi dirige a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delegação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da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Índia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país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convidado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da WGS</w:t>
      </w:r>
    </w:p>
    <w:p w:rsidR="009F3549" w:rsidRPr="009F3549" w:rsidRDefault="009F3549" w:rsidP="009F354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Primeiro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Ministro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francês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Édouard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Philippe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apela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por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uma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transformação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nacional</w:t>
      </w:r>
      <w:proofErr w:type="spellEnd"/>
    </w:p>
    <w:p w:rsidR="009F3549" w:rsidRPr="009F3549" w:rsidRDefault="009F3549" w:rsidP="009F354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Christine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Lagarde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diretora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do FMI,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aposta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proofErr w:type="gram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na</w:t>
      </w:r>
      <w:proofErr w:type="spellEnd"/>
      <w:proofErr w:type="gram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juventude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da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região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para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encabeçar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crescimento</w:t>
      </w:r>
      <w:proofErr w:type="spellEnd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i/>
          <w:iCs/>
          <w:color w:val="333333"/>
          <w:sz w:val="20"/>
          <w:szCs w:val="20"/>
        </w:rPr>
        <w:t>sustentável</w:t>
      </w:r>
      <w:proofErr w:type="spellEnd"/>
    </w:p>
    <w:p w:rsidR="009F3549" w:rsidRPr="009F3549" w:rsidRDefault="009F3549" w:rsidP="009F3549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DUBAI,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Emirados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9F3549">
          <w:rPr>
            <w:rFonts w:ascii="Arial" w:eastAsia="Times New Roman" w:hAnsi="Arial" w:cs="Arial"/>
            <w:color w:val="2E5173"/>
            <w:sz w:val="20"/>
            <w:szCs w:val="20"/>
          </w:rPr>
          <w:t>BUSINESS WIRE</w:t>
        </w:r>
      </w:hyperlink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)--O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primeiro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ministro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da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Índia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, Narendra Modi,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defendeu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tecnologia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meio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desenvolvimento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aler</w:t>
      </w:r>
      <w:bookmarkStart w:id="0" w:name="_GoBack"/>
      <w:bookmarkEnd w:id="0"/>
      <w:r w:rsidRPr="009F3549">
        <w:rPr>
          <w:rFonts w:ascii="Arial" w:eastAsia="Times New Roman" w:hAnsi="Arial" w:cs="Arial"/>
          <w:color w:val="333333"/>
          <w:sz w:val="20"/>
          <w:szCs w:val="20"/>
        </w:rPr>
        <w:t>tou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seu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potencial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ser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usado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meio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destruição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durante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seu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discurso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no 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sexto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6" w:tgtFrame="_blank" w:history="1">
        <w:r w:rsidRPr="009F3549">
          <w:rPr>
            <w:rFonts w:ascii="Arial" w:eastAsia="Times New Roman" w:hAnsi="Arial" w:cs="Arial"/>
            <w:color w:val="2E5173"/>
            <w:sz w:val="20"/>
            <w:szCs w:val="20"/>
          </w:rPr>
          <w:t>World Government Summit (WGS 2018)</w:t>
        </w:r>
      </w:hyperlink>
      <w:r w:rsidRPr="009F3549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9F3549">
        <w:rPr>
          <w:rFonts w:ascii="Arial" w:eastAsia="Times New Roman" w:hAnsi="Arial" w:cs="Arial"/>
          <w:color w:val="333333"/>
          <w:sz w:val="20"/>
          <w:szCs w:val="20"/>
        </w:rPr>
        <w:t>em</w:t>
      </w:r>
      <w:proofErr w:type="spellEnd"/>
      <w:r w:rsidRPr="009F3549">
        <w:rPr>
          <w:rFonts w:ascii="Arial" w:eastAsia="Times New Roman" w:hAnsi="Arial" w:cs="Arial"/>
          <w:color w:val="333333"/>
          <w:sz w:val="20"/>
          <w:szCs w:val="20"/>
        </w:rPr>
        <w:t xml:space="preserve"> Dubai.</w:t>
      </w:r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"A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fortaleceu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homem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através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um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mínimo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um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máximo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governança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e-governance, o 'e'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representa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eficaz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eficiência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fácil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empoderamento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igualdade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transformou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Emirados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Árabes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um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deserto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maravilha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moderna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mas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existe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também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escuro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radicalização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espaço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cibernético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afirmou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Modi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liderou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delegação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Índia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país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convidado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WGS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nesse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Hoje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mesmo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primeiro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ministro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francês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Édouard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Philippe,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descreveu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roteiro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país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transformação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inclui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política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progressiva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mudança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climática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redução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imposto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corporativo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reforma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legislação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trabalhista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"É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nossa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prioridade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corrigir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nosso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país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preparar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afirmou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Christine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Lagarde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diretora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Fundo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Monetário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Internacional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otimista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quanto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panorama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crescimento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econômico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apesar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recente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volatilidade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mercado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Ela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recomendou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implementar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reformas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atrasadas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oferecer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esperança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jovens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construindo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economias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fortes.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especialmente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nessa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região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60%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população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tem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25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precisam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concentrar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políticas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energizem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economia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incentivem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criação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empregos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",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afirmou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bwuline"/>
          <w:rFonts w:ascii="Arial" w:hAnsi="Arial" w:cs="Arial"/>
          <w:b/>
          <w:bCs/>
          <w:color w:val="333333"/>
          <w:sz w:val="20"/>
          <w:szCs w:val="20"/>
          <w:u w:val="single"/>
        </w:rPr>
        <w:t>Sobre</w:t>
      </w:r>
      <w:proofErr w:type="spellEnd"/>
      <w:r>
        <w:rPr>
          <w:rStyle w:val="bwuline"/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o World Government Summit</w:t>
      </w:r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World Government Summit (WGS) é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primeiro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fórum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global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dedicado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moldar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mundo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Todos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conferência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define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agenda para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próxima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geração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 um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aproveitamento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inovação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resolver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desafios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universais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humanidade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WGS é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plataforma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conhecimento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promover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convergência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futurismo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inovação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Funciona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como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liderança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ideias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um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núcleo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formação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legisladores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pioneiros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desenvolvimento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humano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Como portal para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futuro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conferência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analisa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tendências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problemas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oportunidades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humanidade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enfrentar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próximas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décadas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mesmo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tempo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mostrando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inovações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melhores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práticas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soluções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inteligentes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inspiram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ideias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criativas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sobre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melhor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abordar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tudo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isso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*Fonte: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2E5173"/>
            <w:sz w:val="20"/>
            <w:szCs w:val="20"/>
            <w:u w:val="none"/>
          </w:rPr>
          <w:t>AETOSWire</w:t>
        </w:r>
      </w:hyperlink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texto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idioma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original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deste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anúncio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é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oficial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autorizada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traduções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fornecidas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apenas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como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facilidade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devem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referir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texto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idioma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original, que é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única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versão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texto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que tem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efeito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legal.</w:t>
      </w:r>
    </w:p>
    <w:p w:rsidR="009F3549" w:rsidRDefault="009F3549" w:rsidP="009F3549">
      <w:pPr>
        <w:pStyle w:val="Heading2"/>
        <w:shd w:val="clear" w:color="auto" w:fill="FFFFFF"/>
        <w:spacing w:before="0" w:after="300"/>
        <w:rPr>
          <w:rFonts w:ascii="Arial" w:hAnsi="Arial" w:cs="Arial"/>
          <w:color w:val="4FA600"/>
          <w:sz w:val="22"/>
          <w:szCs w:val="22"/>
        </w:rPr>
      </w:pPr>
      <w:r>
        <w:rPr>
          <w:rFonts w:ascii="Arial" w:hAnsi="Arial" w:cs="Arial"/>
          <w:color w:val="4FA600"/>
          <w:sz w:val="22"/>
          <w:szCs w:val="22"/>
        </w:rPr>
        <w:lastRenderedPageBreak/>
        <w:t>Contacts</w:t>
      </w:r>
    </w:p>
    <w:p w:rsidR="009F3549" w:rsidRDefault="009F3549" w:rsidP="009F3549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WGS Media-Team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Aurelien Raspiengeas,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+971559548659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Representante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2E5173"/>
            <w:sz w:val="20"/>
            <w:szCs w:val="20"/>
            <w:u w:val="none"/>
          </w:rPr>
          <w:t>media@worldgovernmentsummit.org</w:t>
        </w:r>
        <w:proofErr w:type="gramEnd"/>
      </w:hyperlink>
    </w:p>
    <w:p w:rsidR="002F3A9B" w:rsidRDefault="009F3549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9"/>
    <w:rsid w:val="0020652B"/>
    <w:rsid w:val="00760A6B"/>
    <w:rsid w:val="009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35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wuline">
    <w:name w:val="bwuline"/>
    <w:basedOn w:val="DefaultParagraphFont"/>
    <w:rsid w:val="009F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35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wuline">
    <w:name w:val="bwuline"/>
    <w:basedOn w:val="DefaultParagraphFont"/>
    <w:rsid w:val="009F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9699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aetoswire.com%2Fnews%2F5574%2Fen&amp;esheet=51756819&amp;newsitemid=20180211005101&amp;lan=pt-BR&amp;anchor=AETOSWire&amp;index=2&amp;md5=13dea4ac641562e22f80fdfe9814cb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9&amp;newsitemid=20180211005101&amp;lan=pt-BR&amp;anchor=World+Government+Summit+%28WGS+2018%29&amp;index=1&amp;md5=02b7c7f74e911bd1b20bf25152e828ae" TargetMode="External"/><Relationship Id="rId5" Type="http://schemas.openxmlformats.org/officeDocument/2006/relationships/hyperlink" Target="http://www.businesswi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2019-02-28T12:52:00Z</dcterms:created>
  <dcterms:modified xsi:type="dcterms:W3CDTF">2019-02-28T12:53:00Z</dcterms:modified>
</cp:coreProperties>
</file>