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B3" w:rsidRPr="00E508B3" w:rsidRDefault="00E508B3" w:rsidP="00E508B3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El Director General de la OMC, Malcolm Gladwell y </w:t>
      </w:r>
      <w:proofErr w:type="spellStart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los</w:t>
      </w:r>
      <w:proofErr w:type="spellEnd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Visionarios</w:t>
      </w:r>
      <w:proofErr w:type="spellEnd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Cierran</w:t>
      </w:r>
      <w:proofErr w:type="spellEnd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la World Government Summit 2018 con </w:t>
      </w:r>
      <w:proofErr w:type="spellStart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Previsiones</w:t>
      </w:r>
      <w:proofErr w:type="spellEnd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para el </w:t>
      </w:r>
      <w:proofErr w:type="spellStart"/>
      <w:r w:rsidRPr="00E508B3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Futuro</w:t>
      </w:r>
      <w:proofErr w:type="spellEnd"/>
    </w:p>
    <w:p w:rsidR="00E508B3" w:rsidRPr="00E508B3" w:rsidRDefault="00E508B3" w:rsidP="00E508B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Las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economías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avanzadas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están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perdiendo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puestos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trabajo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debido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la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tecnología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y no a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los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inmigrantes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ni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al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comercio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señala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el Director General de la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Organización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Mundial del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Comercio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(OMC)</w:t>
      </w:r>
    </w:p>
    <w:p w:rsidR="00E508B3" w:rsidRPr="00E508B3" w:rsidRDefault="00E508B3" w:rsidP="00E508B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El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mercado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las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criptomonedas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todavía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está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en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sus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inicios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pero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la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incipiente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tecnología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tiene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gram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un</w:t>
      </w:r>
      <w:proofErr w:type="gram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futuro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real.</w:t>
      </w:r>
    </w:p>
    <w:p w:rsidR="00E508B3" w:rsidRPr="00E508B3" w:rsidRDefault="00E508B3" w:rsidP="00E508B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hora de que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los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gobiernos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se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enfoquen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en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soluciones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individualizadas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en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lugar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soluciones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escala</w:t>
      </w:r>
      <w:proofErr w:type="spellEnd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masiva</w:t>
      </w:r>
      <w:proofErr w:type="spellEnd"/>
    </w:p>
    <w:p w:rsidR="002F3A9B" w:rsidRDefault="00E508B3"/>
    <w:p w:rsidR="00E508B3" w:rsidRPr="00E508B3" w:rsidRDefault="00E508B3" w:rsidP="00E508B3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E508B3">
        <w:rPr>
          <w:rFonts w:ascii="Helvetica" w:eastAsia="Times New Roman" w:hAnsi="Helvetica" w:cs="Times New Roman"/>
          <w:color w:val="7767DC"/>
          <w:sz w:val="21"/>
          <w:szCs w:val="21"/>
        </w:rPr>
        <w:t>February 14, 2018 03:54 AM Eastern Standard Time</w:t>
      </w:r>
    </w:p>
    <w:p w:rsidR="00E508B3" w:rsidRPr="00E508B3" w:rsidRDefault="00E508B3" w:rsidP="00E508B3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DUBÁI,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Emiratos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Árabes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Unidos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E508B3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)--La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sexta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edición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la </w:t>
      </w:r>
      <w:hyperlink r:id="rId7" w:tgtFrame="_blank" w:history="1">
        <w:r w:rsidRPr="00E508B3">
          <w:rPr>
            <w:rFonts w:ascii="Helvetica" w:eastAsia="Times New Roman" w:hAnsi="Helvetica" w:cs="Times New Roman"/>
            <w:color w:val="79A2BD"/>
            <w:sz w:val="24"/>
            <w:szCs w:val="24"/>
          </w:rPr>
          <w:t>World Government Summit (WGS 2018)</w:t>
        </w:r>
      </w:hyperlink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 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finalizó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en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Dubái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con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conversaciones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estimulantes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que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ponen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relieve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los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radicales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e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inevitables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cambios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que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traerá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consigo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la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innovación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y un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llamamiento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a las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instituciones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para que se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realineen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con el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nuevo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orden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mundial</w:t>
      </w:r>
      <w:proofErr w:type="spellEnd"/>
      <w:r w:rsidRPr="00E508B3">
        <w:rPr>
          <w:rFonts w:ascii="Helvetica" w:eastAsia="Times New Roman" w:hAnsi="Helvetica" w:cs="Times New Roman"/>
          <w:color w:val="444444"/>
          <w:sz w:val="24"/>
          <w:szCs w:val="24"/>
        </w:rPr>
        <w:t>.</w:t>
      </w:r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“</w:t>
      </w:r>
      <w:proofErr w:type="spellStart"/>
      <w:r>
        <w:rPr>
          <w:rFonts w:ascii="Helvetica" w:hAnsi="Helvetica"/>
          <w:color w:val="444444"/>
        </w:rPr>
        <w:t>Ocho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cada</w:t>
      </w:r>
      <w:proofErr w:type="spellEnd"/>
      <w:r>
        <w:rPr>
          <w:rFonts w:ascii="Helvetica" w:hAnsi="Helvetica"/>
          <w:color w:val="444444"/>
        </w:rPr>
        <w:t xml:space="preserve"> 10 </w:t>
      </w:r>
      <w:proofErr w:type="spellStart"/>
      <w:r>
        <w:rPr>
          <w:rFonts w:ascii="Helvetica" w:hAnsi="Helvetica"/>
          <w:color w:val="444444"/>
        </w:rPr>
        <w:t>empleos</w:t>
      </w:r>
      <w:proofErr w:type="spellEnd"/>
      <w:r>
        <w:rPr>
          <w:rFonts w:ascii="Helvetica" w:hAnsi="Helvetica"/>
          <w:color w:val="444444"/>
        </w:rPr>
        <w:t xml:space="preserve"> que se </w:t>
      </w:r>
      <w:proofErr w:type="spellStart"/>
      <w:r>
        <w:rPr>
          <w:rFonts w:ascii="Helvetica" w:hAnsi="Helvetica"/>
          <w:color w:val="444444"/>
        </w:rPr>
        <w:t>pierden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economías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avanzadas</w:t>
      </w:r>
      <w:proofErr w:type="spellEnd"/>
      <w:r>
        <w:rPr>
          <w:rFonts w:ascii="Helvetica" w:hAnsi="Helvetica"/>
          <w:color w:val="444444"/>
        </w:rPr>
        <w:t xml:space="preserve"> se </w:t>
      </w:r>
      <w:proofErr w:type="spellStart"/>
      <w:r>
        <w:rPr>
          <w:rFonts w:ascii="Helvetica" w:hAnsi="Helvetica"/>
          <w:color w:val="444444"/>
        </w:rPr>
        <w:t>pierden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debido</w:t>
      </w:r>
      <w:proofErr w:type="spellEnd"/>
      <w:r>
        <w:rPr>
          <w:rFonts w:ascii="Helvetica" w:hAnsi="Helvetica"/>
          <w:color w:val="444444"/>
        </w:rPr>
        <w:t xml:space="preserve"> a las </w:t>
      </w:r>
      <w:proofErr w:type="spellStart"/>
      <w:r>
        <w:rPr>
          <w:rFonts w:ascii="Helvetica" w:hAnsi="Helvetica"/>
          <w:color w:val="444444"/>
        </w:rPr>
        <w:t>nuevas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tecnologías</w:t>
      </w:r>
      <w:proofErr w:type="spellEnd"/>
      <w:r>
        <w:rPr>
          <w:rFonts w:ascii="Helvetica" w:hAnsi="Helvetica"/>
          <w:color w:val="444444"/>
        </w:rPr>
        <w:t xml:space="preserve">, no al </w:t>
      </w:r>
      <w:proofErr w:type="spellStart"/>
      <w:r>
        <w:rPr>
          <w:rFonts w:ascii="Helvetica" w:hAnsi="Helvetica"/>
          <w:color w:val="444444"/>
        </w:rPr>
        <w:t>comercio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ni</w:t>
      </w:r>
      <w:proofErr w:type="spellEnd"/>
      <w:proofErr w:type="gram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inmigrantes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señaló</w:t>
      </w:r>
      <w:proofErr w:type="spellEnd"/>
      <w:r>
        <w:rPr>
          <w:rFonts w:ascii="Helvetica" w:hAnsi="Helvetica"/>
          <w:color w:val="444444"/>
        </w:rPr>
        <w:t xml:space="preserve"> el Director General de la </w:t>
      </w:r>
      <w:proofErr w:type="spellStart"/>
      <w:r>
        <w:rPr>
          <w:rFonts w:ascii="Helvetica" w:hAnsi="Helvetica"/>
          <w:color w:val="444444"/>
        </w:rPr>
        <w:t>Organización</w:t>
      </w:r>
      <w:proofErr w:type="spellEnd"/>
      <w:r>
        <w:rPr>
          <w:rFonts w:ascii="Helvetica" w:hAnsi="Helvetica"/>
          <w:color w:val="444444"/>
        </w:rPr>
        <w:t xml:space="preserve"> Mundial del </w:t>
      </w:r>
      <w:proofErr w:type="spellStart"/>
      <w:r>
        <w:rPr>
          <w:rFonts w:ascii="Helvetica" w:hAnsi="Helvetica"/>
          <w:color w:val="444444"/>
        </w:rPr>
        <w:t>Comercio</w:t>
      </w:r>
      <w:proofErr w:type="spellEnd"/>
      <w:r>
        <w:rPr>
          <w:rFonts w:ascii="Helvetica" w:hAnsi="Helvetica"/>
          <w:color w:val="444444"/>
        </w:rPr>
        <w:t xml:space="preserve">, Roberto </w:t>
      </w:r>
      <w:proofErr w:type="spellStart"/>
      <w:r>
        <w:rPr>
          <w:rFonts w:ascii="Helvetica" w:hAnsi="Helvetica"/>
          <w:color w:val="444444"/>
        </w:rPr>
        <w:t>Carvalho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Azevêdo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“El </w:t>
      </w:r>
      <w:proofErr w:type="spellStart"/>
      <w:r>
        <w:rPr>
          <w:rFonts w:ascii="Helvetica" w:hAnsi="Helvetica"/>
          <w:color w:val="444444"/>
        </w:rPr>
        <w:t>comercio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electrónico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realidad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importante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164 </w:t>
      </w:r>
      <w:proofErr w:type="spellStart"/>
      <w:r>
        <w:rPr>
          <w:rFonts w:ascii="Helvetica" w:hAnsi="Helvetica"/>
          <w:color w:val="444444"/>
        </w:rPr>
        <w:t>países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miembros</w:t>
      </w:r>
      <w:proofErr w:type="spellEnd"/>
      <w:r>
        <w:rPr>
          <w:rFonts w:ascii="Helvetica" w:hAnsi="Helvetica"/>
          <w:color w:val="444444"/>
        </w:rPr>
        <w:t xml:space="preserve"> se </w:t>
      </w:r>
      <w:proofErr w:type="spellStart"/>
      <w:r>
        <w:rPr>
          <w:rFonts w:ascii="Helvetica" w:hAnsi="Helvetica"/>
          <w:color w:val="444444"/>
        </w:rPr>
        <w:t>sumen</w:t>
      </w:r>
      <w:proofErr w:type="spellEnd"/>
      <w:r>
        <w:rPr>
          <w:rFonts w:ascii="Helvetica" w:hAnsi="Helvetica"/>
          <w:color w:val="444444"/>
        </w:rPr>
        <w:t xml:space="preserve"> al debate, </w:t>
      </w:r>
      <w:proofErr w:type="spellStart"/>
      <w:r>
        <w:rPr>
          <w:rFonts w:ascii="Helvetica" w:hAnsi="Helvetica"/>
          <w:color w:val="444444"/>
        </w:rPr>
        <w:t>aunque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todos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están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dispuestos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hacerlo</w:t>
      </w:r>
      <w:proofErr w:type="spellEnd"/>
      <w:r>
        <w:rPr>
          <w:rFonts w:ascii="Helvetica" w:hAnsi="Helvetica"/>
          <w:color w:val="444444"/>
        </w:rPr>
        <w:t>”.</w:t>
      </w:r>
      <w:proofErr w:type="gramEnd"/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Prosiguió</w:t>
      </w:r>
      <w:proofErr w:type="spellEnd"/>
      <w:r>
        <w:rPr>
          <w:rFonts w:ascii="Helvetica" w:hAnsi="Helvetica"/>
          <w:color w:val="444444"/>
        </w:rPr>
        <w:t xml:space="preserve">: “Gran parte del </w:t>
      </w:r>
      <w:proofErr w:type="spellStart"/>
      <w:r>
        <w:rPr>
          <w:rFonts w:ascii="Helvetica" w:hAnsi="Helvetica"/>
          <w:color w:val="444444"/>
        </w:rPr>
        <w:t>comercio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electrónico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vemos</w:t>
      </w:r>
      <w:proofErr w:type="spellEnd"/>
      <w:r>
        <w:rPr>
          <w:rFonts w:ascii="Helvetica" w:hAnsi="Helvetica"/>
          <w:color w:val="444444"/>
        </w:rPr>
        <w:t xml:space="preserve"> hoy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día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de </w:t>
      </w:r>
      <w:proofErr w:type="spellStart"/>
      <w:r>
        <w:rPr>
          <w:rFonts w:ascii="Helvetica" w:hAnsi="Helvetica"/>
          <w:color w:val="444444"/>
        </w:rPr>
        <w:t>empresa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a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empresa</w:t>
      </w:r>
      <w:proofErr w:type="spellEnd"/>
      <w:r>
        <w:rPr>
          <w:rFonts w:ascii="Helvetica" w:hAnsi="Helvetica"/>
          <w:color w:val="444444"/>
        </w:rPr>
        <w:t xml:space="preserve">. La </w:t>
      </w:r>
      <w:proofErr w:type="spellStart"/>
      <w:r>
        <w:rPr>
          <w:rFonts w:ascii="Helvetica" w:hAnsi="Helvetica"/>
          <w:color w:val="444444"/>
        </w:rPr>
        <w:t>actividad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comercial</w:t>
      </w:r>
      <w:proofErr w:type="spellEnd"/>
      <w:r>
        <w:rPr>
          <w:rFonts w:ascii="Helvetica" w:hAnsi="Helvetica"/>
          <w:color w:val="444444"/>
        </w:rPr>
        <w:t xml:space="preserve"> entre </w:t>
      </w:r>
      <w:proofErr w:type="gramStart"/>
      <w:r>
        <w:rPr>
          <w:rFonts w:ascii="Helvetica" w:hAnsi="Helvetica"/>
          <w:color w:val="444444"/>
        </w:rPr>
        <w:t>un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negocio</w:t>
      </w:r>
      <w:proofErr w:type="spellEnd"/>
      <w:r>
        <w:rPr>
          <w:rFonts w:ascii="Helvetica" w:hAnsi="Helvetica"/>
          <w:color w:val="444444"/>
        </w:rPr>
        <w:t xml:space="preserve"> y un </w:t>
      </w:r>
      <w:proofErr w:type="spellStart"/>
      <w:r>
        <w:rPr>
          <w:rFonts w:ascii="Helvetica" w:hAnsi="Helvetica"/>
          <w:color w:val="444444"/>
        </w:rPr>
        <w:t>consumidor</w:t>
      </w:r>
      <w:proofErr w:type="spellEnd"/>
      <w:r>
        <w:rPr>
          <w:rFonts w:ascii="Helvetica" w:hAnsi="Helvetica"/>
          <w:color w:val="444444"/>
        </w:rPr>
        <w:t xml:space="preserve"> individual cambia el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completo</w:t>
      </w:r>
      <w:proofErr w:type="spellEnd"/>
      <w:r>
        <w:rPr>
          <w:rFonts w:ascii="Helvetica" w:hAnsi="Helvetica"/>
          <w:color w:val="444444"/>
        </w:rPr>
        <w:t xml:space="preserve">. Hay que </w:t>
      </w:r>
      <w:proofErr w:type="spellStart"/>
      <w:r>
        <w:rPr>
          <w:rFonts w:ascii="Helvetica" w:hAnsi="Helvetica"/>
          <w:color w:val="444444"/>
        </w:rPr>
        <w:t>pensar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leyes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regulaciones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protección</w:t>
      </w:r>
      <w:proofErr w:type="spellEnd"/>
      <w:r>
        <w:rPr>
          <w:rFonts w:ascii="Helvetica" w:hAnsi="Helvetica"/>
          <w:color w:val="444444"/>
        </w:rPr>
        <w:t xml:space="preserve"> al </w:t>
      </w:r>
      <w:proofErr w:type="spellStart"/>
      <w:r>
        <w:rPr>
          <w:rFonts w:ascii="Helvetica" w:hAnsi="Helvetica"/>
          <w:color w:val="444444"/>
        </w:rPr>
        <w:t>consumidor</w:t>
      </w:r>
      <w:proofErr w:type="spellEnd"/>
      <w:r>
        <w:rPr>
          <w:rFonts w:ascii="Helvetica" w:hAnsi="Helvetica"/>
          <w:color w:val="444444"/>
        </w:rPr>
        <w:t xml:space="preserve">, las </w:t>
      </w:r>
      <w:proofErr w:type="spellStart"/>
      <w:r>
        <w:rPr>
          <w:rFonts w:ascii="Helvetica" w:hAnsi="Helvetica"/>
          <w:color w:val="444444"/>
        </w:rPr>
        <w:t>transacciones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transfronterizas</w:t>
      </w:r>
      <w:proofErr w:type="spellEnd"/>
      <w:r>
        <w:rPr>
          <w:rFonts w:ascii="Helvetica" w:hAnsi="Helvetica"/>
          <w:color w:val="444444"/>
        </w:rPr>
        <w:t xml:space="preserve">, las </w:t>
      </w:r>
      <w:proofErr w:type="spellStart"/>
      <w:r>
        <w:rPr>
          <w:rFonts w:ascii="Helvetica" w:hAnsi="Helvetica"/>
          <w:color w:val="444444"/>
        </w:rPr>
        <w:t>firmas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digitales</w:t>
      </w:r>
      <w:proofErr w:type="spellEnd"/>
      <w:r>
        <w:rPr>
          <w:rFonts w:ascii="Helvetica" w:hAnsi="Helvetica"/>
          <w:color w:val="444444"/>
        </w:rPr>
        <w:t xml:space="preserve">, la </w:t>
      </w:r>
      <w:proofErr w:type="spellStart"/>
      <w:r>
        <w:rPr>
          <w:rFonts w:ascii="Helvetica" w:hAnsi="Helvetica"/>
          <w:color w:val="444444"/>
        </w:rPr>
        <w:t>legalidad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contratos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través</w:t>
      </w:r>
      <w:proofErr w:type="spellEnd"/>
      <w:r>
        <w:rPr>
          <w:rFonts w:ascii="Helvetica" w:hAnsi="Helvetica"/>
          <w:color w:val="444444"/>
        </w:rPr>
        <w:t xml:space="preserve"> de la </w:t>
      </w:r>
      <w:proofErr w:type="spellStart"/>
      <w:r>
        <w:rPr>
          <w:rFonts w:ascii="Helvetica" w:hAnsi="Helvetica"/>
          <w:color w:val="444444"/>
        </w:rPr>
        <w:t>frontera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qué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legislación</w:t>
      </w:r>
      <w:proofErr w:type="spellEnd"/>
      <w:r>
        <w:rPr>
          <w:rFonts w:ascii="Helvetica" w:hAnsi="Helvetica"/>
          <w:color w:val="444444"/>
        </w:rPr>
        <w:t xml:space="preserve"> se </w:t>
      </w:r>
      <w:proofErr w:type="spellStart"/>
      <w:r>
        <w:rPr>
          <w:rFonts w:ascii="Helvetica" w:hAnsi="Helvetica"/>
          <w:color w:val="444444"/>
        </w:rPr>
        <w:t>aplica</w:t>
      </w:r>
      <w:proofErr w:type="spellEnd"/>
      <w:r>
        <w:rPr>
          <w:rFonts w:ascii="Helvetica" w:hAnsi="Helvetica"/>
          <w:color w:val="444444"/>
        </w:rPr>
        <w:t xml:space="preserve">, la </w:t>
      </w:r>
      <w:proofErr w:type="spellStart"/>
      <w:r>
        <w:rPr>
          <w:rFonts w:ascii="Helvetica" w:hAnsi="Helvetica"/>
          <w:color w:val="444444"/>
        </w:rPr>
        <w:t>devolución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mercancías</w:t>
      </w:r>
      <w:proofErr w:type="spellEnd"/>
      <w:r>
        <w:rPr>
          <w:rFonts w:ascii="Helvetica" w:hAnsi="Helvetica"/>
          <w:color w:val="444444"/>
        </w:rPr>
        <w:t xml:space="preserve"> - hay un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distinto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allá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afuera</w:t>
      </w:r>
      <w:proofErr w:type="spellEnd"/>
      <w:r>
        <w:rPr>
          <w:rFonts w:ascii="Helvetica" w:hAnsi="Helvetica"/>
          <w:color w:val="444444"/>
        </w:rPr>
        <w:t>”.</w:t>
      </w:r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gramStart"/>
      <w:r>
        <w:rPr>
          <w:rFonts w:ascii="Helvetica" w:hAnsi="Helvetica"/>
          <w:color w:val="444444"/>
        </w:rPr>
        <w:t xml:space="preserve">Los </w:t>
      </w:r>
      <w:proofErr w:type="spellStart"/>
      <w:r>
        <w:rPr>
          <w:rFonts w:ascii="Helvetica" w:hAnsi="Helvetica"/>
          <w:color w:val="444444"/>
        </w:rPr>
        <w:t>defensores</w:t>
      </w:r>
      <w:proofErr w:type="spellEnd"/>
      <w:r>
        <w:rPr>
          <w:rFonts w:ascii="Helvetica" w:hAnsi="Helvetica"/>
          <w:color w:val="444444"/>
        </w:rPr>
        <w:t xml:space="preserve"> de las </w:t>
      </w:r>
      <w:proofErr w:type="spellStart"/>
      <w:r>
        <w:rPr>
          <w:rFonts w:ascii="Helvetica" w:hAnsi="Helvetica"/>
          <w:color w:val="444444"/>
        </w:rPr>
        <w:t>criptomonedas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desecharon</w:t>
      </w:r>
      <w:proofErr w:type="spell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sugerencias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“</w:t>
      </w:r>
      <w:proofErr w:type="spellStart"/>
      <w:r>
        <w:rPr>
          <w:rFonts w:ascii="Helvetica" w:hAnsi="Helvetica"/>
          <w:color w:val="444444"/>
        </w:rPr>
        <w:t>burbuja</w:t>
      </w:r>
      <w:proofErr w:type="spellEnd"/>
      <w:r>
        <w:rPr>
          <w:rFonts w:ascii="Helvetica" w:hAnsi="Helvetica"/>
          <w:color w:val="444444"/>
        </w:rPr>
        <w:t xml:space="preserve"> del bitcoin”, </w:t>
      </w:r>
      <w:proofErr w:type="spellStart"/>
      <w:r>
        <w:rPr>
          <w:rFonts w:ascii="Helvetica" w:hAnsi="Helvetica"/>
          <w:color w:val="444444"/>
        </w:rPr>
        <w:t>haciendo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énfasis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activos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digitales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están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aquí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quedarse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 xml:space="preserve">“La </w:t>
      </w:r>
      <w:proofErr w:type="spellStart"/>
      <w:r>
        <w:rPr>
          <w:rFonts w:ascii="Helvetica" w:hAnsi="Helvetica"/>
          <w:color w:val="444444"/>
        </w:rPr>
        <w:t>criptomoneda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moneda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independencia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monetaria</w:t>
      </w:r>
      <w:proofErr w:type="spellEnd"/>
      <w:r>
        <w:rPr>
          <w:rFonts w:ascii="Helvetica" w:hAnsi="Helvetica"/>
          <w:color w:val="444444"/>
        </w:rPr>
        <w:t xml:space="preserve"> de las personas;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mucho </w:t>
      </w:r>
      <w:proofErr w:type="spellStart"/>
      <w:r>
        <w:rPr>
          <w:rFonts w:ascii="Helvetica" w:hAnsi="Helvetica"/>
          <w:color w:val="444444"/>
        </w:rPr>
        <w:t>más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moneda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financiera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 xml:space="preserve">El bitcoin no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burbuja</w:t>
      </w:r>
      <w:proofErr w:type="spellEnd"/>
      <w:r>
        <w:rPr>
          <w:rFonts w:ascii="Helvetica" w:hAnsi="Helvetica"/>
          <w:color w:val="444444"/>
        </w:rPr>
        <w:t xml:space="preserve">;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alfiler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hace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estallar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burbuja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sistemas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financieros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heredados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desde</w:t>
      </w:r>
      <w:proofErr w:type="spellEnd"/>
      <w:r>
        <w:rPr>
          <w:rFonts w:ascii="Helvetica" w:hAnsi="Helvetica"/>
          <w:color w:val="444444"/>
        </w:rPr>
        <w:t xml:space="preserve"> que se </w:t>
      </w:r>
      <w:proofErr w:type="spellStart"/>
      <w:r>
        <w:rPr>
          <w:rFonts w:ascii="Helvetica" w:hAnsi="Helvetica"/>
          <w:color w:val="444444"/>
        </w:rPr>
        <w:t>creó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afirmó</w:t>
      </w:r>
      <w:proofErr w:type="spellEnd"/>
      <w:r>
        <w:rPr>
          <w:rFonts w:ascii="Helvetica" w:hAnsi="Helvetica"/>
          <w:color w:val="444444"/>
        </w:rPr>
        <w:t xml:space="preserve"> Nick </w:t>
      </w:r>
      <w:proofErr w:type="spellStart"/>
      <w:r>
        <w:rPr>
          <w:rFonts w:ascii="Helvetica" w:hAnsi="Helvetica"/>
          <w:color w:val="444444"/>
        </w:rPr>
        <w:t>Spanos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fundador</w:t>
      </w:r>
      <w:proofErr w:type="spellEnd"/>
      <w:r>
        <w:rPr>
          <w:rFonts w:ascii="Helvetica" w:hAnsi="Helvetica"/>
          <w:color w:val="444444"/>
        </w:rPr>
        <w:t xml:space="preserve"> y Director </w:t>
      </w:r>
      <w:proofErr w:type="spellStart"/>
      <w:r>
        <w:rPr>
          <w:rFonts w:ascii="Helvetica" w:hAnsi="Helvetica"/>
          <w:color w:val="444444"/>
        </w:rPr>
        <w:t>Ejecutivo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Blockchain</w:t>
      </w:r>
      <w:proofErr w:type="spellEnd"/>
      <w:r>
        <w:rPr>
          <w:rFonts w:ascii="Helvetica" w:hAnsi="Helvetica"/>
          <w:color w:val="444444"/>
        </w:rPr>
        <w:t xml:space="preserve"> Technologies Corporation.</w:t>
      </w:r>
      <w:proofErr w:type="gramEnd"/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lastRenderedPageBreak/>
        <w:t xml:space="preserve">Malcolm Gladwell, </w:t>
      </w:r>
      <w:proofErr w:type="gramStart"/>
      <w:r>
        <w:rPr>
          <w:rFonts w:ascii="Helvetica" w:hAnsi="Helvetica"/>
          <w:color w:val="444444"/>
        </w:rPr>
        <w:t>un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autor</w:t>
      </w:r>
      <w:proofErr w:type="spellEnd"/>
      <w:r>
        <w:rPr>
          <w:rFonts w:ascii="Helvetica" w:hAnsi="Helvetica"/>
          <w:color w:val="444444"/>
        </w:rPr>
        <w:t xml:space="preserve"> con </w:t>
      </w:r>
      <w:proofErr w:type="spellStart"/>
      <w:r>
        <w:rPr>
          <w:rFonts w:ascii="Helvetica" w:hAnsi="Helvetica"/>
          <w:color w:val="444444"/>
        </w:rPr>
        <w:t>récord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ventas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comentó</w:t>
      </w:r>
      <w:proofErr w:type="spellEnd"/>
      <w:r>
        <w:rPr>
          <w:rFonts w:ascii="Helvetica" w:hAnsi="Helvetica"/>
          <w:color w:val="444444"/>
        </w:rPr>
        <w:t xml:space="preserve"> que las </w:t>
      </w:r>
      <w:proofErr w:type="spellStart"/>
      <w:r>
        <w:rPr>
          <w:rFonts w:ascii="Helvetica" w:hAnsi="Helvetica"/>
          <w:color w:val="444444"/>
        </w:rPr>
        <w:t>sociedades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están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evolucionando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debido</w:t>
      </w:r>
      <w:proofErr w:type="spellEnd"/>
      <w:r>
        <w:rPr>
          <w:rFonts w:ascii="Helvetica" w:hAnsi="Helvetica"/>
          <w:color w:val="444444"/>
        </w:rPr>
        <w:t xml:space="preserve"> a la </w:t>
      </w:r>
      <w:proofErr w:type="spellStart"/>
      <w:r>
        <w:rPr>
          <w:rFonts w:ascii="Helvetica" w:hAnsi="Helvetica"/>
          <w:color w:val="444444"/>
        </w:rPr>
        <w:t>tecnología</w:t>
      </w:r>
      <w:proofErr w:type="spellEnd"/>
      <w:r>
        <w:rPr>
          <w:rFonts w:ascii="Helvetica" w:hAnsi="Helvetica"/>
          <w:color w:val="444444"/>
        </w:rPr>
        <w:t xml:space="preserve">, y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contexto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gobiernos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necesitan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prepararse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futuras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incertidumbres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Subrayó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importancia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>del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criterio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humano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configuración</w:t>
      </w:r>
      <w:proofErr w:type="spellEnd"/>
      <w:r>
        <w:rPr>
          <w:rFonts w:ascii="Helvetica" w:hAnsi="Helvetica"/>
          <w:color w:val="444444"/>
        </w:rPr>
        <w:t xml:space="preserve"> de un </w:t>
      </w:r>
      <w:proofErr w:type="spellStart"/>
      <w:r>
        <w:rPr>
          <w:rFonts w:ascii="Helvetica" w:hAnsi="Helvetica"/>
          <w:color w:val="444444"/>
        </w:rPr>
        <w:t>futuro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más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humano</w:t>
      </w:r>
      <w:proofErr w:type="spellEnd"/>
      <w:r>
        <w:rPr>
          <w:rFonts w:ascii="Helvetica" w:hAnsi="Helvetica"/>
          <w:color w:val="444444"/>
        </w:rPr>
        <w:t>.</w:t>
      </w:r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gramStart"/>
      <w:r>
        <w:rPr>
          <w:rFonts w:ascii="Helvetica" w:hAnsi="Helvetica"/>
          <w:color w:val="444444"/>
        </w:rPr>
        <w:t xml:space="preserve">Gladwell </w:t>
      </w:r>
      <w:proofErr w:type="spellStart"/>
      <w:r>
        <w:rPr>
          <w:rFonts w:ascii="Helvetica" w:hAnsi="Helvetica"/>
          <w:color w:val="444444"/>
        </w:rPr>
        <w:t>también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destacó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retos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que se </w:t>
      </w:r>
      <w:proofErr w:type="spellStart"/>
      <w:r>
        <w:rPr>
          <w:rFonts w:ascii="Helvetica" w:hAnsi="Helvetica"/>
          <w:color w:val="444444"/>
        </w:rPr>
        <w:t>enfrentan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gobiernos</w:t>
      </w:r>
      <w:proofErr w:type="spellEnd"/>
      <w:r>
        <w:rPr>
          <w:rFonts w:ascii="Helvetica" w:hAnsi="Helvetica"/>
          <w:color w:val="444444"/>
        </w:rPr>
        <w:t xml:space="preserve"> y las </w:t>
      </w:r>
      <w:proofErr w:type="spellStart"/>
      <w:r>
        <w:rPr>
          <w:rFonts w:ascii="Helvetica" w:hAnsi="Helvetica"/>
          <w:color w:val="444444"/>
        </w:rPr>
        <w:t>instituciones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era de </w:t>
      </w:r>
      <w:proofErr w:type="spellStart"/>
      <w:r>
        <w:rPr>
          <w:rFonts w:ascii="Helvetica" w:hAnsi="Helvetica"/>
          <w:color w:val="444444"/>
        </w:rPr>
        <w:t>excesiva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información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“Las </w:t>
      </w:r>
      <w:proofErr w:type="spellStart"/>
      <w:r>
        <w:rPr>
          <w:rFonts w:ascii="Helvetica" w:hAnsi="Helvetica"/>
          <w:color w:val="444444"/>
        </w:rPr>
        <w:t>expectativas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tenemos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gobiernos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han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permanecido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vigentes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durante</w:t>
      </w:r>
      <w:proofErr w:type="spellEnd"/>
      <w:r>
        <w:rPr>
          <w:rFonts w:ascii="Helvetica" w:hAnsi="Helvetica"/>
          <w:color w:val="444444"/>
        </w:rPr>
        <w:t xml:space="preserve"> 200 </w:t>
      </w:r>
      <w:proofErr w:type="spellStart"/>
      <w:r>
        <w:rPr>
          <w:rFonts w:ascii="Helvetica" w:hAnsi="Helvetica"/>
          <w:color w:val="444444"/>
        </w:rPr>
        <w:t>años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Los </w:t>
      </w:r>
      <w:proofErr w:type="spellStart"/>
      <w:r>
        <w:rPr>
          <w:rFonts w:ascii="Helvetica" w:hAnsi="Helvetica"/>
          <w:color w:val="444444"/>
        </w:rPr>
        <w:t>retos</w:t>
      </w:r>
      <w:proofErr w:type="spellEnd"/>
      <w:r>
        <w:rPr>
          <w:rFonts w:ascii="Helvetica" w:hAnsi="Helvetica"/>
          <w:color w:val="444444"/>
        </w:rPr>
        <w:t xml:space="preserve"> a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que se </w:t>
      </w:r>
      <w:proofErr w:type="spellStart"/>
      <w:r>
        <w:rPr>
          <w:rFonts w:ascii="Helvetica" w:hAnsi="Helvetica"/>
          <w:color w:val="444444"/>
        </w:rPr>
        <w:t>enfrentan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gobiernos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están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cambiando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moderno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 xml:space="preserve">Los </w:t>
      </w:r>
      <w:proofErr w:type="spellStart"/>
      <w:r>
        <w:rPr>
          <w:rFonts w:ascii="Helvetica" w:hAnsi="Helvetica"/>
          <w:color w:val="444444"/>
        </w:rPr>
        <w:t>cambios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las </w:t>
      </w:r>
      <w:proofErr w:type="spellStart"/>
      <w:r>
        <w:rPr>
          <w:rFonts w:ascii="Helvetica" w:hAnsi="Helvetica"/>
          <w:color w:val="444444"/>
        </w:rPr>
        <w:t>expectativas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necesitan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gobiernos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desarrollen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políticas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progresistas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puedan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acomodar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transición</w:t>
      </w:r>
      <w:proofErr w:type="spellEnd"/>
      <w:r>
        <w:rPr>
          <w:rFonts w:ascii="Helvetica" w:hAnsi="Helvetica"/>
          <w:color w:val="444444"/>
        </w:rPr>
        <w:t xml:space="preserve"> global </w:t>
      </w:r>
      <w:proofErr w:type="spellStart"/>
      <w:r>
        <w:rPr>
          <w:rFonts w:ascii="Helvetica" w:hAnsi="Helvetica"/>
          <w:color w:val="444444"/>
        </w:rPr>
        <w:t>hacia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economía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basada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conocimiento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afirmó</w:t>
      </w:r>
      <w:proofErr w:type="spellEnd"/>
      <w:r>
        <w:rPr>
          <w:rFonts w:ascii="Helvetica" w:hAnsi="Helvetica"/>
          <w:color w:val="444444"/>
        </w:rPr>
        <w:t>.</w:t>
      </w:r>
      <w:proofErr w:type="gramEnd"/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*Fuente: </w:t>
      </w:r>
      <w:hyperlink r:id="rId8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</w:hyperlink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El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original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fuente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proofErr w:type="gramStart"/>
      <w:r>
        <w:rPr>
          <w:rFonts w:ascii="Helvetica" w:hAnsi="Helvetica"/>
          <w:color w:val="444444"/>
        </w:rPr>
        <w:t>este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comunicado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versión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oficial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autorizada</w:t>
      </w:r>
      <w:proofErr w:type="spellEnd"/>
      <w:r>
        <w:rPr>
          <w:rFonts w:ascii="Helvetica" w:hAnsi="Helvetica"/>
          <w:color w:val="444444"/>
        </w:rPr>
        <w:t xml:space="preserve">. Las </w:t>
      </w:r>
      <w:proofErr w:type="spellStart"/>
      <w:r>
        <w:rPr>
          <w:rFonts w:ascii="Helvetica" w:hAnsi="Helvetica"/>
          <w:color w:val="444444"/>
        </w:rPr>
        <w:t>traducciones</w:t>
      </w:r>
      <w:proofErr w:type="spellEnd"/>
      <w:r>
        <w:rPr>
          <w:rFonts w:ascii="Helvetica" w:hAnsi="Helvetica"/>
          <w:color w:val="444444"/>
        </w:rPr>
        <w:t xml:space="preserve"> solo se </w:t>
      </w:r>
      <w:proofErr w:type="spellStart"/>
      <w:r>
        <w:rPr>
          <w:rFonts w:ascii="Helvetica" w:hAnsi="Helvetica"/>
          <w:color w:val="444444"/>
        </w:rPr>
        <w:t>suministran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adaptación</w:t>
      </w:r>
      <w:proofErr w:type="spellEnd"/>
      <w:r>
        <w:rPr>
          <w:rFonts w:ascii="Helvetica" w:hAnsi="Helvetica"/>
          <w:color w:val="444444"/>
        </w:rPr>
        <w:t xml:space="preserve"> y </w:t>
      </w:r>
      <w:proofErr w:type="spellStart"/>
      <w:r>
        <w:rPr>
          <w:rFonts w:ascii="Helvetica" w:hAnsi="Helvetica"/>
          <w:color w:val="444444"/>
        </w:rPr>
        <w:t>deben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cotejarse</w:t>
      </w:r>
      <w:proofErr w:type="spellEnd"/>
      <w:r>
        <w:rPr>
          <w:rFonts w:ascii="Helvetica" w:hAnsi="Helvetica"/>
          <w:color w:val="444444"/>
        </w:rPr>
        <w:t xml:space="preserve"> con el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el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fuente</w:t>
      </w:r>
      <w:proofErr w:type="spellEnd"/>
      <w:r>
        <w:rPr>
          <w:rFonts w:ascii="Helvetica" w:hAnsi="Helvetica"/>
          <w:color w:val="444444"/>
        </w:rPr>
        <w:t xml:space="preserve">, que </w:t>
      </w:r>
      <w:proofErr w:type="spellStart"/>
      <w:r>
        <w:rPr>
          <w:rFonts w:ascii="Helvetica" w:hAnsi="Helvetica"/>
          <w:color w:val="444444"/>
        </w:rPr>
        <w:t>es</w:t>
      </w:r>
      <w:proofErr w:type="spellEnd"/>
      <w:r>
        <w:rPr>
          <w:rFonts w:ascii="Helvetica" w:hAnsi="Helvetica"/>
          <w:color w:val="444444"/>
        </w:rPr>
        <w:t xml:space="preserve"> la </w:t>
      </w:r>
      <w:proofErr w:type="spellStart"/>
      <w:r>
        <w:rPr>
          <w:rFonts w:ascii="Helvetica" w:hAnsi="Helvetica"/>
          <w:color w:val="444444"/>
        </w:rPr>
        <w:t>única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versión</w:t>
      </w:r>
      <w:proofErr w:type="spellEnd"/>
      <w:r>
        <w:rPr>
          <w:rFonts w:ascii="Helvetica" w:hAnsi="Helvetica"/>
          <w:color w:val="444444"/>
        </w:rPr>
        <w:t xml:space="preserve"> del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tendrá</w:t>
      </w:r>
      <w:proofErr w:type="spellEnd"/>
      <w:r>
        <w:rPr>
          <w:rFonts w:ascii="Helvetica" w:hAnsi="Helvetica"/>
          <w:color w:val="444444"/>
        </w:rPr>
        <w:t xml:space="preserve"> un </w:t>
      </w:r>
      <w:proofErr w:type="spellStart"/>
      <w:r>
        <w:rPr>
          <w:rFonts w:ascii="Helvetica" w:hAnsi="Helvetica"/>
          <w:color w:val="444444"/>
        </w:rPr>
        <w:t>efecto</w:t>
      </w:r>
      <w:proofErr w:type="spellEnd"/>
      <w:r>
        <w:rPr>
          <w:rFonts w:ascii="Helvetica" w:hAnsi="Helvetica"/>
          <w:color w:val="444444"/>
        </w:rPr>
        <w:t xml:space="preserve"> legal.</w:t>
      </w:r>
    </w:p>
    <w:p w:rsidR="00E508B3" w:rsidRDefault="00E508B3" w:rsidP="00E508B3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b/>
          <w:bCs/>
          <w:color w:val="444444"/>
        </w:rPr>
        <w:t>Equipo</w:t>
      </w:r>
      <w:proofErr w:type="spellEnd"/>
      <w:r>
        <w:rPr>
          <w:rFonts w:ascii="Helvetica" w:hAnsi="Helvetica"/>
          <w:b/>
          <w:bCs/>
          <w:color w:val="444444"/>
        </w:rPr>
        <w:t xml:space="preserve"> de </w:t>
      </w:r>
      <w:proofErr w:type="spellStart"/>
      <w:r>
        <w:rPr>
          <w:rFonts w:ascii="Helvetica" w:hAnsi="Helvetica"/>
          <w:b/>
          <w:bCs/>
          <w:color w:val="444444"/>
        </w:rPr>
        <w:t>Medios</w:t>
      </w:r>
      <w:proofErr w:type="spellEnd"/>
      <w:r>
        <w:rPr>
          <w:rFonts w:ascii="Helvetica" w:hAnsi="Helvetica"/>
          <w:b/>
          <w:bCs/>
          <w:color w:val="444444"/>
        </w:rPr>
        <w:t xml:space="preserve"> de WGS</w:t>
      </w:r>
      <w:r>
        <w:rPr>
          <w:rFonts w:ascii="Helvetica" w:hAnsi="Helvetica"/>
          <w:color w:val="444444"/>
        </w:rPr>
        <w:br/>
        <w:t>Aurelien Raspiengeas, 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Representante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Medios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</w:hyperlink>
    </w:p>
    <w:p w:rsidR="00E508B3" w:rsidRDefault="00E508B3" w:rsidP="00E508B3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</w:p>
    <w:p w:rsidR="00E508B3" w:rsidRDefault="00E508B3"/>
    <w:sectPr w:rsidR="00E5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7AC"/>
    <w:multiLevelType w:val="multilevel"/>
    <w:tmpl w:val="BC6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B3"/>
    <w:rsid w:val="0020652B"/>
    <w:rsid w:val="00760A6B"/>
    <w:rsid w:val="00E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8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8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aetoswire.com%2Fnews%2F5597%2Fen&amp;esheet=51758086&amp;newsitemid=20180214005582&amp;lan=es-AR&amp;anchor=AETOSWire&amp;index=2&amp;md5=6e80b47570b5b1541134102b24a718c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8086&amp;newsitemid=20180214005582&amp;lan=es-AR&amp;anchor=World+Government+Summit+%28WGS+2018%29&amp;index=1&amp;md5=51bd4e5bacdf0ce7bc5cd62bda4206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2019-03-03T05:58:00Z</dcterms:created>
  <dcterms:modified xsi:type="dcterms:W3CDTF">2019-03-03T05:59:00Z</dcterms:modified>
</cp:coreProperties>
</file>